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73CB239D" w:rsidP="1325BA16" w:rsidRDefault="73CB239D" w14:paraId="38EB0575" w14:textId="674C8D54">
      <w:pPr>
        <w:pStyle w:val="Title"/>
      </w:pPr>
      <w:r w:rsidRPr="1325BA16" w:rsidR="73CB239D">
        <w:rPr>
          <w:noProof w:val="0"/>
          <w:lang w:val="en-US"/>
        </w:rPr>
        <w:t>Grade 10 Curriculum Codes for Grassy Narrows Presentation</w:t>
      </w:r>
    </w:p>
    <w:p w:rsidR="1325BA16" w:rsidP="1325BA16" w:rsidRDefault="1325BA16" w14:paraId="4A88152A" w14:textId="6E805336">
      <w:pPr>
        <w:pStyle w:val="Subtitle"/>
        <w:rPr>
          <w:noProof w:val="0"/>
          <w:lang w:val="en-US"/>
        </w:rPr>
      </w:pPr>
    </w:p>
    <w:p w:rsidR="114113E0" w:rsidP="1325BA16" w:rsidRDefault="114113E0" w14:paraId="0222F0FD" w14:textId="2C725897">
      <w:pPr>
        <w:pStyle w:val="Subtitle"/>
        <w:rPr>
          <w:noProof w:val="0"/>
          <w:lang w:val="en-US"/>
        </w:rPr>
      </w:pPr>
      <w:r w:rsidRPr="1325BA16" w:rsidR="114113E0">
        <w:rPr>
          <w:noProof w:val="0"/>
          <w:lang w:val="en-US"/>
        </w:rPr>
        <w:t>Each of these Manitoba curriculum course codes relate to the Speakers Bureau Presentation: Mercury Poisoning in Grassy Narrows</w:t>
      </w:r>
      <w:r w:rsidRPr="1325BA16" w:rsidR="503F532E">
        <w:rPr>
          <w:noProof w:val="0"/>
          <w:lang w:val="en-US"/>
        </w:rPr>
        <w:t>, or the assignments related to it.</w:t>
      </w:r>
    </w:p>
    <w:p w:rsidR="73CB239D" w:rsidP="1325BA16" w:rsidRDefault="73CB239D" w14:paraId="4639126C" w14:textId="620B4137">
      <w:pPr>
        <w:pStyle w:val="Heading1"/>
      </w:pPr>
      <w:r w:rsidRPr="1325BA16" w:rsidR="73CB239D">
        <w:rPr>
          <w:noProof w:val="0"/>
          <w:lang w:val="en-US"/>
        </w:rPr>
        <w:t>Science</w:t>
      </w:r>
    </w:p>
    <w:p xmlns:wp14="http://schemas.microsoft.com/office/word/2010/wordml" w:rsidP="1325BA16" wp14:paraId="666C930D" wp14:textId="199F1E73">
      <w:pPr>
        <w:pStyle w:val="Heading2"/>
      </w:pPr>
      <w:r w:rsidRPr="1325BA16" w:rsidR="6465B1C1">
        <w:rPr>
          <w:noProof w:val="0"/>
          <w:lang w:val="en-US"/>
        </w:rPr>
        <w:t>SCI.10.A.1</w:t>
      </w:r>
    </w:p>
    <w:p xmlns:wp14="http://schemas.microsoft.com/office/word/2010/wordml" w:rsidP="09F523E8" wp14:paraId="483E1BA7" wp14:textId="617A326E">
      <w:pPr>
        <w:spacing w:before="0" w:beforeAutospacing="off" w:after="240" w:afterAutospacing="off"/>
      </w:pPr>
      <w:r w:rsidRPr="1325BA16" w:rsidR="6465B1C1">
        <w:rPr>
          <w:rFonts w:ascii="system-ui" w:hAnsi="system-ui" w:eastAsia="system-ui" w:cs="system-ui"/>
          <w:b w:val="0"/>
          <w:bCs w:val="0"/>
          <w:i w:val="0"/>
          <w:iCs w:val="0"/>
          <w:caps w:val="0"/>
          <w:smallCaps w:val="0"/>
          <w:noProof w:val="0"/>
          <w:color w:val="212529"/>
          <w:sz w:val="24"/>
          <w:szCs w:val="24"/>
          <w:lang w:val="en-US"/>
        </w:rPr>
        <w:t>Demonstrate an understanding of different First Nations, Métis, and Inuit ways of knowing, being, and doing by exploring Indigenous methods of observing and interpreting the world, applying scientific principles, and creating technologies within local traditional and contemporary contexts (e.g., wholistic, reciprocal, interconnected, and sustainable ways; land-based learning; outdoor learning; intersections with Western science).</w:t>
      </w:r>
    </w:p>
    <w:p w:rsidR="2C74516F" w:rsidP="1325BA16" w:rsidRDefault="2C74516F" w14:paraId="3A78BFB7" w14:textId="0D29BDDC">
      <w:pPr>
        <w:pStyle w:val="Heading2"/>
      </w:pPr>
      <w:r w:rsidRPr="1325BA16" w:rsidR="2C74516F">
        <w:rPr>
          <w:noProof w:val="0"/>
          <w:lang w:val="en-US"/>
        </w:rPr>
        <w:t>SCI.10.E.20</w:t>
      </w:r>
    </w:p>
    <w:p w:rsidR="2C74516F" w:rsidP="1325BA16" w:rsidRDefault="2C74516F" w14:paraId="2B930C95" w14:textId="59F31F47">
      <w:pPr>
        <w:spacing w:before="0" w:beforeAutospacing="off" w:after="240" w:afterAutospacing="off"/>
      </w:pPr>
      <w:r w:rsidRPr="1325BA16" w:rsidR="2C74516F">
        <w:rPr>
          <w:rFonts w:ascii="system-ui" w:hAnsi="system-ui" w:eastAsia="system-ui" w:cs="system-ui"/>
          <w:b w:val="0"/>
          <w:bCs w:val="0"/>
          <w:i w:val="0"/>
          <w:iCs w:val="0"/>
          <w:caps w:val="0"/>
          <w:smallCaps w:val="0"/>
          <w:noProof w:val="0"/>
          <w:color w:val="212529"/>
          <w:sz w:val="24"/>
          <w:szCs w:val="24"/>
          <w:lang w:val="en-US"/>
        </w:rPr>
        <w:t>Demonstrate an understanding of the nature and functioning of resilient ecosystems.</w:t>
      </w:r>
    </w:p>
    <w:p w:rsidR="2C74516F" w:rsidP="1325BA16" w:rsidRDefault="2C74516F" w14:paraId="7F31A1B8" w14:textId="36B448C8">
      <w:pPr>
        <w:spacing w:before="0" w:beforeAutospacing="off" w:after="240" w:afterAutospacing="off"/>
      </w:pPr>
      <w:r w:rsidRPr="1325BA16" w:rsidR="2C74516F">
        <w:rPr>
          <w:rFonts w:ascii="system-ui" w:hAnsi="system-ui" w:eastAsia="system-ui" w:cs="system-ui"/>
          <w:b w:val="0"/>
          <w:bCs w:val="0"/>
          <w:i w:val="0"/>
          <w:iCs w:val="0"/>
          <w:caps w:val="0"/>
          <w:smallCaps w:val="0"/>
          <w:noProof w:val="0"/>
          <w:color w:val="212529"/>
          <w:sz w:val="24"/>
          <w:szCs w:val="24"/>
          <w:lang w:val="en-US"/>
        </w:rPr>
        <w:t>Include the following: food chain, food web, ecological pyramids, biogeochemical cycles (e.g., carbon, nitrogen, oxygen, phosphorous), biodiversity, carrying capacity.</w:t>
      </w:r>
    </w:p>
    <w:p w:rsidR="2C74516F" w:rsidP="1325BA16" w:rsidRDefault="2C74516F" w14:paraId="1ED09A8B" w14:textId="2E0EAB3A">
      <w:pPr>
        <w:pStyle w:val="Heading2"/>
      </w:pPr>
      <w:r w:rsidRPr="1325BA16" w:rsidR="2C74516F">
        <w:rPr>
          <w:noProof w:val="0"/>
          <w:lang w:val="en-US"/>
        </w:rPr>
        <w:t>SCI.10.E.21</w:t>
      </w:r>
    </w:p>
    <w:p w:rsidR="2C74516F" w:rsidP="1325BA16" w:rsidRDefault="2C74516F" w14:paraId="0F7E0D32" w14:textId="57618B70">
      <w:pPr>
        <w:spacing w:before="0" w:beforeAutospacing="off" w:after="240" w:afterAutospacing="off"/>
      </w:pPr>
      <w:r w:rsidRPr="1325BA16" w:rsidR="2C74516F">
        <w:rPr>
          <w:rFonts w:ascii="system-ui" w:hAnsi="system-ui" w:eastAsia="system-ui" w:cs="system-ui"/>
          <w:b w:val="0"/>
          <w:bCs w:val="0"/>
          <w:i w:val="0"/>
          <w:iCs w:val="0"/>
          <w:caps w:val="0"/>
          <w:smallCaps w:val="0"/>
          <w:noProof w:val="0"/>
          <w:color w:val="212529"/>
          <w:sz w:val="24"/>
          <w:szCs w:val="24"/>
          <w:lang w:val="en-US"/>
        </w:rPr>
        <w:t>Demonstrate the understanding that many human activities have a detrimental effect on natural, healthy ecosystems.</w:t>
      </w:r>
    </w:p>
    <w:p w:rsidR="2C74516F" w:rsidP="1325BA16" w:rsidRDefault="2C74516F" w14:paraId="09BEF8AD" w14:textId="6DEAF135">
      <w:pPr>
        <w:spacing w:before="0" w:beforeAutospacing="off" w:after="240" w:afterAutospacing="off"/>
      </w:pPr>
      <w:r w:rsidRPr="1325BA16" w:rsidR="2C74516F">
        <w:rPr>
          <w:rFonts w:ascii="system-ui" w:hAnsi="system-ui" w:eastAsia="system-ui" w:cs="system-ui"/>
          <w:b w:val="0"/>
          <w:bCs w:val="0"/>
          <w:i w:val="0"/>
          <w:iCs w:val="0"/>
          <w:caps w:val="0"/>
          <w:smallCaps w:val="0"/>
          <w:noProof w:val="0"/>
          <w:color w:val="212529"/>
          <w:sz w:val="24"/>
          <w:szCs w:val="24"/>
          <w:lang w:val="en-US"/>
        </w:rPr>
        <w:t>Examples: unsustainable farming practices, forestry, mining, lake eutrophication, habitat destruction, bioaccumulation, climate change, urbanization, building dams, and dissemination of invasive species</w:t>
      </w:r>
    </w:p>
    <w:p w:rsidR="08766BEB" w:rsidP="1325BA16" w:rsidRDefault="08766BEB" w14:paraId="53C04DE4" w14:textId="6840977F">
      <w:pPr>
        <w:pStyle w:val="Heading1"/>
      </w:pPr>
      <w:r w:rsidRPr="1325BA16" w:rsidR="08766BEB">
        <w:rPr>
          <w:noProof w:val="0"/>
          <w:lang w:val="en-US"/>
        </w:rPr>
        <w:t>Social Studies</w:t>
      </w:r>
    </w:p>
    <w:p w:rsidR="08766BEB" w:rsidP="1325BA16" w:rsidRDefault="08766BEB" w14:paraId="773EC736" w14:textId="36A97621">
      <w:pPr>
        <w:pStyle w:val="Heading2"/>
      </w:pPr>
      <w:r w:rsidRPr="1325BA16" w:rsidR="08766BEB">
        <w:rPr>
          <w:noProof w:val="0"/>
          <w:lang w:val="en-US"/>
        </w:rPr>
        <w:t xml:space="preserve">10-KI-004 </w:t>
      </w:r>
    </w:p>
    <w:p w:rsidR="08766BEB" w:rsidP="1325BA16" w:rsidRDefault="08766BEB" w14:paraId="67CBD553" w14:textId="21D40E3F">
      <w:pPr>
        <w:pStyle w:val="Normal"/>
      </w:pPr>
      <w:r w:rsidRPr="1325BA16" w:rsidR="08766BEB">
        <w:rPr>
          <w:noProof w:val="0"/>
          <w:lang w:val="en-US"/>
        </w:rPr>
        <w:t>Identify Indigenous perspectives and rights regarding natural resources and their use (e.g., perspectives—sacred, caretaking; resources—land claims, fishing and hunting rights, mineral rights).</w:t>
      </w:r>
    </w:p>
    <w:p w:rsidR="08766BEB" w:rsidP="1325BA16" w:rsidRDefault="08766BEB" w14:paraId="7E57BE7E" w14:textId="4B5976D3">
      <w:pPr>
        <w:pStyle w:val="Heading2"/>
      </w:pPr>
      <w:r w:rsidRPr="1325BA16" w:rsidR="08766BEB">
        <w:rPr>
          <w:noProof w:val="0"/>
          <w:lang w:val="en-US"/>
        </w:rPr>
        <w:t>10-KP-041</w:t>
      </w:r>
    </w:p>
    <w:p w:rsidR="08766BEB" w:rsidP="1325BA16" w:rsidRDefault="08766BEB" w14:paraId="428D0FAD" w14:textId="222D5C19">
      <w:pPr>
        <w:pStyle w:val="Normal"/>
      </w:pPr>
      <w:r w:rsidRPr="1325BA16" w:rsidR="08766BEB">
        <w:rPr>
          <w:noProof w:val="0"/>
          <w:lang w:val="en-US"/>
        </w:rPr>
        <w:t xml:space="preserve"> Identify ways in which competing interests and needs influence control and use of the land and natural resources in Canada (e.g., mining, forestry, water).</w:t>
      </w:r>
    </w:p>
    <w:p w:rsidR="08766BEB" w:rsidP="1325BA16" w:rsidRDefault="08766BEB" w14:paraId="2C7C6813" w14:textId="3EBD1C30">
      <w:pPr>
        <w:pStyle w:val="Heading2"/>
      </w:pPr>
      <w:r w:rsidRPr="1325BA16" w:rsidR="08766BEB">
        <w:rPr>
          <w:noProof w:val="0"/>
          <w:lang w:val="en-US"/>
        </w:rPr>
        <w:t xml:space="preserve">10-VI-003 </w:t>
      </w:r>
    </w:p>
    <w:p w:rsidR="08766BEB" w:rsidP="1325BA16" w:rsidRDefault="08766BEB" w14:paraId="7F8FDAFC" w14:textId="06047610">
      <w:pPr>
        <w:pStyle w:val="Normal"/>
      </w:pPr>
      <w:r w:rsidRPr="1325BA16" w:rsidR="08766BEB">
        <w:rPr>
          <w:noProof w:val="0"/>
          <w:lang w:val="en-US"/>
        </w:rPr>
        <w:t>Be willing to consider diverse views regarding the use of natural resources.</w:t>
      </w:r>
    </w:p>
    <w:p w:rsidR="08766BEB" w:rsidP="1325BA16" w:rsidRDefault="08766BEB" w14:paraId="06DE8330" w14:textId="4A33DC79">
      <w:pPr>
        <w:pStyle w:val="Heading2"/>
      </w:pPr>
      <w:r w:rsidRPr="1325BA16" w:rsidR="08766BEB">
        <w:rPr>
          <w:noProof w:val="0"/>
          <w:lang w:val="en-US"/>
        </w:rPr>
        <w:t xml:space="preserve">10-VP-009 </w:t>
      </w:r>
    </w:p>
    <w:p w:rsidR="08766BEB" w:rsidP="1325BA16" w:rsidRDefault="08766BEB" w14:paraId="64A17725" w14:textId="0EB99DB5">
      <w:pPr>
        <w:pStyle w:val="Normal"/>
      </w:pPr>
      <w:r w:rsidRPr="1325BA16" w:rsidR="08766BEB">
        <w:rPr>
          <w:noProof w:val="0"/>
          <w:lang w:val="en-US"/>
        </w:rPr>
        <w:t>Be willing to consider the implications of personal choices regarding natural resources.</w:t>
      </w:r>
    </w:p>
    <w:p w:rsidR="08766BEB" w:rsidP="1325BA16" w:rsidRDefault="08766BEB" w14:paraId="53BAA63F" w14:textId="30BFE99C">
      <w:pPr>
        <w:pStyle w:val="Heading2"/>
      </w:pPr>
      <w:r w:rsidRPr="1325BA16" w:rsidR="08766BEB">
        <w:rPr>
          <w:noProof w:val="0"/>
          <w:lang w:val="en-US"/>
        </w:rPr>
        <w:t xml:space="preserve">10-KI-005 </w:t>
      </w:r>
    </w:p>
    <w:p w:rsidR="08766BEB" w:rsidP="1325BA16" w:rsidRDefault="08766BEB" w14:paraId="621FC0E4" w14:textId="515E2364">
      <w:pPr>
        <w:pStyle w:val="Normal"/>
      </w:pPr>
      <w:r w:rsidRPr="1325BA16" w:rsidR="08766BEB">
        <w:rPr>
          <w:noProof w:val="0"/>
          <w:lang w:val="en-US"/>
        </w:rPr>
        <w:t>Identify human factors affecting the production and use of various types of food (e.g., cultural, economic, political, environmental, marketing).</w:t>
      </w:r>
    </w:p>
    <w:p w:rsidR="08766BEB" w:rsidP="1325BA16" w:rsidRDefault="08766BEB" w14:paraId="3A192CDF" w14:textId="04B5D56F">
      <w:pPr>
        <w:pStyle w:val="Heading2"/>
      </w:pPr>
      <w:r w:rsidRPr="1325BA16" w:rsidR="08766BEB">
        <w:rPr>
          <w:noProof w:val="0"/>
          <w:lang w:val="en-US"/>
        </w:rPr>
        <w:t xml:space="preserve">10-KG-036 </w:t>
      </w:r>
    </w:p>
    <w:p w:rsidR="08766BEB" w:rsidP="1325BA16" w:rsidRDefault="08766BEB" w14:paraId="44C16127" w14:textId="60476642">
      <w:pPr>
        <w:pStyle w:val="Normal"/>
      </w:pPr>
      <w:r w:rsidRPr="1325BA16" w:rsidR="08766BEB">
        <w:rPr>
          <w:noProof w:val="0"/>
          <w:lang w:val="en-US"/>
        </w:rPr>
        <w:t>Describe issues related to freshwater and saltwater food resources.</w:t>
      </w:r>
    </w:p>
    <w:p w:rsidR="08766BEB" w:rsidP="1325BA16" w:rsidRDefault="08766BEB" w14:paraId="2F3485D9" w14:textId="25318163">
      <w:pPr>
        <w:pStyle w:val="Heading2"/>
      </w:pPr>
      <w:r w:rsidRPr="1325BA16" w:rsidR="08766BEB">
        <w:rPr>
          <w:noProof w:val="0"/>
          <w:lang w:val="en-US"/>
        </w:rPr>
        <w:t xml:space="preserve">10-VL-005 </w:t>
      </w:r>
    </w:p>
    <w:p w:rsidR="08766BEB" w:rsidP="1325BA16" w:rsidRDefault="08766BEB" w14:paraId="103AE0DB" w14:textId="7A925C9A">
      <w:pPr>
        <w:pStyle w:val="Normal"/>
      </w:pPr>
      <w:r w:rsidRPr="1325BA16" w:rsidR="08766BEB">
        <w:rPr>
          <w:noProof w:val="0"/>
          <w:lang w:val="en-US"/>
        </w:rPr>
        <w:t>Respect the Earth as a complex environment in which humans have important responsibilities.</w:t>
      </w:r>
    </w:p>
    <w:p w:rsidR="08766BEB" w:rsidP="1325BA16" w:rsidRDefault="08766BEB" w14:paraId="69F8F7C6" w14:textId="0BA18452">
      <w:pPr>
        <w:pStyle w:val="Heading2"/>
      </w:pPr>
      <w:r w:rsidRPr="1325BA16" w:rsidR="08766BEB">
        <w:rPr>
          <w:noProof w:val="0"/>
          <w:lang w:val="en-US"/>
        </w:rPr>
        <w:t>10-VL-006</w:t>
      </w:r>
    </w:p>
    <w:p w:rsidR="08766BEB" w:rsidP="1325BA16" w:rsidRDefault="08766BEB" w14:paraId="7F7B10AE" w14:textId="21807A79">
      <w:pPr>
        <w:pStyle w:val="Normal"/>
      </w:pPr>
      <w:r w:rsidRPr="1325BA16" w:rsidR="08766BEB">
        <w:rPr>
          <w:noProof w:val="0"/>
          <w:lang w:val="en-US"/>
        </w:rPr>
        <w:t>Be willing to consider the environmental consequences of their food choices.</w:t>
      </w:r>
      <w:r w:rsidRPr="1325BA16" w:rsidR="08766BEB">
        <w:rPr>
          <w:noProof w:val="0"/>
          <w:lang w:val="en-US"/>
        </w:rPr>
        <w:t xml:space="preserve"> </w:t>
      </w:r>
    </w:p>
    <w:p w:rsidR="08766BEB" w:rsidP="1325BA16" w:rsidRDefault="08766BEB" w14:paraId="374F1E8E" w14:textId="4DE2211F">
      <w:pPr>
        <w:pStyle w:val="Heading2"/>
      </w:pPr>
      <w:r w:rsidRPr="1325BA16" w:rsidR="08766BEB">
        <w:rPr>
          <w:noProof w:val="0"/>
          <w:lang w:val="en-US"/>
        </w:rPr>
        <w:t xml:space="preserve">10-VP-010 </w:t>
      </w:r>
    </w:p>
    <w:p w:rsidR="08766BEB" w:rsidP="1325BA16" w:rsidRDefault="08766BEB" w14:paraId="264662F0" w14:textId="3D38EE58">
      <w:pPr>
        <w:pStyle w:val="Normal"/>
      </w:pPr>
      <w:r w:rsidRPr="1325BA16" w:rsidR="08766BEB">
        <w:rPr>
          <w:noProof w:val="0"/>
          <w:lang w:val="en-US"/>
        </w:rPr>
        <w:t>Be willing to consider the economic and political influence of their food choices (e.g., food fashions, food aid, food shortages).</w:t>
      </w:r>
    </w:p>
    <w:p w:rsidR="20BE6116" w:rsidP="1325BA16" w:rsidRDefault="20BE6116" w14:paraId="3778A703" w14:textId="325524A4">
      <w:pPr>
        <w:pStyle w:val="Heading2"/>
      </w:pPr>
      <w:r w:rsidRPr="1325BA16" w:rsidR="20BE6116">
        <w:rPr>
          <w:noProof w:val="0"/>
          <w:lang w:val="en-US"/>
        </w:rPr>
        <w:t xml:space="preserve">10-S-105 </w:t>
      </w:r>
    </w:p>
    <w:p w:rsidR="20BE6116" w:rsidP="1325BA16" w:rsidRDefault="20BE6116" w14:paraId="1C231391" w14:textId="16607FDC">
      <w:pPr>
        <w:pStyle w:val="Normal"/>
      </w:pPr>
      <w:r w:rsidRPr="1325BA16" w:rsidR="20BE6116">
        <w:rPr>
          <w:noProof w:val="0"/>
          <w:lang w:val="en-US"/>
        </w:rPr>
        <w:t>Recognize and take a stand against discriminatory practices and behaviours.</w:t>
      </w:r>
    </w:p>
    <w:p w:rsidR="20BE6116" w:rsidP="1325BA16" w:rsidRDefault="20BE6116" w14:paraId="25A9DCFF" w14:textId="70BE7BC0">
      <w:pPr>
        <w:pStyle w:val="Heading2"/>
      </w:pPr>
      <w:r w:rsidRPr="1325BA16" w:rsidR="20BE6116">
        <w:rPr>
          <w:noProof w:val="0"/>
          <w:lang w:val="en-US"/>
        </w:rPr>
        <w:t xml:space="preserve">10-S-400 </w:t>
      </w:r>
    </w:p>
    <w:p w:rsidR="20BE6116" w:rsidP="1325BA16" w:rsidRDefault="20BE6116" w14:paraId="47E0F655" w14:textId="68EB0F7A">
      <w:pPr>
        <w:pStyle w:val="Normal"/>
      </w:pPr>
      <w:r w:rsidRPr="1325BA16" w:rsidR="20BE6116">
        <w:rPr>
          <w:noProof w:val="0"/>
          <w:lang w:val="en-US"/>
        </w:rPr>
        <w:t>Listen to others to understand their perspectives.</w:t>
      </w:r>
    </w:p>
    <w:p w:rsidR="20BE6116" w:rsidP="1325BA16" w:rsidRDefault="20BE6116" w14:paraId="405383D6" w14:textId="594F5C4A">
      <w:pPr>
        <w:pStyle w:val="Heading2"/>
      </w:pPr>
      <w:r w:rsidRPr="1325BA16" w:rsidR="20BE6116">
        <w:rPr>
          <w:noProof w:val="0"/>
          <w:lang w:val="en-US"/>
        </w:rPr>
        <w:t xml:space="preserve">10-S-401 </w:t>
      </w:r>
    </w:p>
    <w:p w:rsidR="20BE6116" w:rsidP="1325BA16" w:rsidRDefault="20BE6116" w14:paraId="2EA373DB" w14:textId="457170DC">
      <w:pPr>
        <w:pStyle w:val="Normal"/>
      </w:pPr>
      <w:r w:rsidRPr="1325BA16" w:rsidR="20BE6116">
        <w:rPr>
          <w:noProof w:val="0"/>
          <w:lang w:val="en-US"/>
        </w:rPr>
        <w:t>Use language that is respectful of human diversity.</w:t>
      </w:r>
    </w:p>
    <w:p w:rsidR="20BE6116" w:rsidP="1325BA16" w:rsidRDefault="20BE6116" w14:paraId="04DD2C6B" w14:textId="66918CB3">
      <w:pPr>
        <w:pStyle w:val="Heading2"/>
      </w:pPr>
      <w:r w:rsidRPr="1325BA16" w:rsidR="20BE6116">
        <w:rPr>
          <w:noProof w:val="0"/>
          <w:lang w:val="en-US"/>
        </w:rPr>
        <w:t xml:space="preserve">10-S-402 </w:t>
      </w:r>
    </w:p>
    <w:p w:rsidR="20BE6116" w:rsidP="1325BA16" w:rsidRDefault="20BE6116" w14:paraId="004C55E5" w14:textId="350025AB">
      <w:pPr>
        <w:pStyle w:val="Normal"/>
      </w:pPr>
      <w:r w:rsidRPr="1325BA16" w:rsidR="20BE6116">
        <w:rPr>
          <w:noProof w:val="0"/>
          <w:lang w:val="en-US"/>
        </w:rPr>
        <w:t>Express informed and reasoned opinions.</w:t>
      </w:r>
    </w:p>
    <w:p w:rsidR="20BE6116" w:rsidP="1325BA16" w:rsidRDefault="20BE6116" w14:paraId="5ACEDD83" w14:textId="7C7926AA">
      <w:pPr>
        <w:pStyle w:val="Heading2"/>
      </w:pPr>
      <w:r w:rsidRPr="1325BA16" w:rsidR="20BE6116">
        <w:rPr>
          <w:noProof w:val="0"/>
          <w:lang w:val="en-US"/>
        </w:rPr>
        <w:t xml:space="preserve">10-S-405 </w:t>
      </w:r>
    </w:p>
    <w:p w:rsidR="20BE6116" w:rsidP="1325BA16" w:rsidRDefault="20BE6116" w14:paraId="12771B5C" w14:textId="7F63474A">
      <w:pPr>
        <w:pStyle w:val="Normal"/>
      </w:pPr>
      <w:r w:rsidRPr="1325BA16" w:rsidR="20BE6116">
        <w:rPr>
          <w:noProof w:val="0"/>
          <w:lang w:val="en-US"/>
        </w:rPr>
        <w:t>Articulate their perspectives on issues.</w:t>
      </w:r>
    </w:p>
    <w:p w:rsidR="20BE6116" w:rsidP="1325BA16" w:rsidRDefault="20BE6116" w14:paraId="661A7FA2" w14:textId="738644A8">
      <w:pPr>
        <w:pStyle w:val="Heading2"/>
      </w:pPr>
      <w:r w:rsidRPr="1325BA16" w:rsidR="20BE6116">
        <w:rPr>
          <w:noProof w:val="0"/>
          <w:lang w:val="en-US"/>
        </w:rPr>
        <w:t xml:space="preserve">10-S-406 </w:t>
      </w:r>
    </w:p>
    <w:p w:rsidR="20BE6116" w:rsidP="1325BA16" w:rsidRDefault="20BE6116" w14:paraId="66C0BFFD" w14:textId="4545F865">
      <w:pPr>
        <w:pStyle w:val="Normal"/>
      </w:pPr>
      <w:r w:rsidRPr="1325BA16" w:rsidR="20BE6116">
        <w:rPr>
          <w:noProof w:val="0"/>
          <w:lang w:val="en-US"/>
        </w:rPr>
        <w:t>Debate differing points of view regarding an issue.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13E15"/>
    <w:rsid w:val="00870F2B"/>
    <w:rsid w:val="0528E3E8"/>
    <w:rsid w:val="078F3500"/>
    <w:rsid w:val="08766BEB"/>
    <w:rsid w:val="09F523E8"/>
    <w:rsid w:val="0A6082BD"/>
    <w:rsid w:val="0AD2BC37"/>
    <w:rsid w:val="114113E0"/>
    <w:rsid w:val="11F305C7"/>
    <w:rsid w:val="1325BA16"/>
    <w:rsid w:val="1CC7EF9E"/>
    <w:rsid w:val="20BE6116"/>
    <w:rsid w:val="22EE8085"/>
    <w:rsid w:val="2948BE4C"/>
    <w:rsid w:val="2BC13E15"/>
    <w:rsid w:val="2C74516F"/>
    <w:rsid w:val="2F19A2FE"/>
    <w:rsid w:val="4AD0DC5F"/>
    <w:rsid w:val="4C7958FF"/>
    <w:rsid w:val="503F532E"/>
    <w:rsid w:val="52468972"/>
    <w:rsid w:val="6465B1C1"/>
    <w:rsid w:val="6525349D"/>
    <w:rsid w:val="657BD9EC"/>
    <w:rsid w:val="69959659"/>
    <w:rsid w:val="6B21A303"/>
    <w:rsid w:val="6D674ABA"/>
    <w:rsid w:val="71C47CA9"/>
    <w:rsid w:val="72CAD4B2"/>
    <w:rsid w:val="73CB239D"/>
    <w:rsid w:val="7466B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1A7D"/>
  <w15:chartTrackingRefBased/>
  <w15:docId w15:val="{8B2535F8-0D46-4AE1-B185-E27FFEE936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9F523E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325BA16"/>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Title">
    <w:uiPriority w:val="10"/>
    <w:name w:val="Title"/>
    <w:basedOn w:val="Normal"/>
    <w:next w:val="Normal"/>
    <w:qFormat/>
    <w:rsid w:val="1325BA16"/>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Subtitle">
    <w:uiPriority w:val="11"/>
    <w:name w:val="Subtitle"/>
    <w:basedOn w:val="Normal"/>
    <w:next w:val="Normal"/>
    <w:qFormat/>
    <w:rsid w:val="1325BA16"/>
    <w:rPr>
      <w:rFonts w:eastAsia="" w:cs="" w:eastAsiaTheme="majorEastAsia" w:cstheme="majorBidi"/>
      <w:color w:val="595959" w:themeColor="text1" w:themeTint="A6" w:themeShade="F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9012D94240D149AB027015476AC10F" ma:contentTypeVersion="11" ma:contentTypeDescription="Create a new document." ma:contentTypeScope="" ma:versionID="2939feab957ff1f23fa5ab3c14d04e3d">
  <xsd:schema xmlns:xsd="http://www.w3.org/2001/XMLSchema" xmlns:xs="http://www.w3.org/2001/XMLSchema" xmlns:p="http://schemas.microsoft.com/office/2006/metadata/properties" xmlns:ns2="448c05c3-9b7a-46fc-86f3-ede65cb1162b" xmlns:ns3="9ebdc0b4-4d67-45c9-9529-3615cd9ea8fb" targetNamespace="http://schemas.microsoft.com/office/2006/metadata/properties" ma:root="true" ma:fieldsID="52028be50f1aa7d06ecab170fcfbb60e" ns2:_="" ns3:_="">
    <xsd:import namespace="448c05c3-9b7a-46fc-86f3-ede65cb1162b"/>
    <xsd:import namespace="9ebdc0b4-4d67-45c9-9529-3615cd9ea8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8c05c3-9b7a-46fc-86f3-ede65cb11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607ee36-e3c0-4814-8940-b096d0e7881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bdc0b4-4d67-45c9-9529-3615cd9ea8f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9906163-7527-4084-92a7-d85b3a802b00}" ma:internalName="TaxCatchAll" ma:showField="CatchAllData" ma:web="9ebdc0b4-4d67-45c9-9529-3615cd9ea8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8c05c3-9b7a-46fc-86f3-ede65cb1162b">
      <Terms xmlns="http://schemas.microsoft.com/office/infopath/2007/PartnerControls"/>
    </lcf76f155ced4ddcb4097134ff3c332f>
    <TaxCatchAll xmlns="9ebdc0b4-4d67-45c9-9529-3615cd9ea8fb" xsi:nil="true"/>
  </documentManagement>
</p:properties>
</file>

<file path=customXml/itemProps1.xml><?xml version="1.0" encoding="utf-8"?>
<ds:datastoreItem xmlns:ds="http://schemas.openxmlformats.org/officeDocument/2006/customXml" ds:itemID="{99C1843B-9E93-4D35-A3DC-0B3B1F332AD0}"/>
</file>

<file path=customXml/itemProps2.xml><?xml version="1.0" encoding="utf-8"?>
<ds:datastoreItem xmlns:ds="http://schemas.openxmlformats.org/officeDocument/2006/customXml" ds:itemID="{E21F7C33-FB65-421D-A3AE-19ADFB5F06D5}"/>
</file>

<file path=customXml/itemProps3.xml><?xml version="1.0" encoding="utf-8"?>
<ds:datastoreItem xmlns:ds="http://schemas.openxmlformats.org/officeDocument/2006/customXml" ds:itemID="{E38BA938-F81F-40F2-AE93-A699E9C48B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Majestic Moerland</dc:creator>
  <keywords/>
  <dc:description/>
  <lastModifiedBy>Majestic Moerland</lastModifiedBy>
  <dcterms:created xsi:type="dcterms:W3CDTF">2026-10-27T13:58:52.0000000Z</dcterms:created>
  <dcterms:modified xsi:type="dcterms:W3CDTF">2026-10-27T14:15:02.1368738Z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0x010100599012D94240D149AB027015476AC10F</vt:lpwstr>
  </property>
  <property fmtid="{D5CDD505-2E9C-101B-9397-08002B2CF9AE}" pid="3" name="MediaServiceImageTags">
    <vt:lpwstr/>
  </property>
</Properties>
</file>