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A590121" w:rsidR="00B00304" w:rsidRDefault="6F210C87" w:rsidP="6A565AAD">
      <w:r w:rsidRPr="6A565AAD">
        <w:rPr>
          <w:rFonts w:ascii="Aptos Display" w:eastAsia="Aptos Display" w:hAnsi="Aptos Display" w:cs="Aptos Display"/>
          <w:color w:val="000000" w:themeColor="text1"/>
          <w:sz w:val="55"/>
          <w:szCs w:val="55"/>
        </w:rPr>
        <w:t>Mercury Poisoning in Grassy Narrows Presentation: Additional Resource Guide</w:t>
      </w:r>
    </w:p>
    <w:p w14:paraId="01B45C16" w14:textId="24A1B050" w:rsidR="6F210C87" w:rsidRDefault="6F210C87" w:rsidP="6A565AAD">
      <w:pPr>
        <w:pStyle w:val="Subtitle"/>
      </w:pPr>
      <w:r w:rsidRPr="459C9647">
        <w:rPr>
          <w:rFonts w:ascii="Aptos" w:eastAsia="Aptos" w:hAnsi="Aptos" w:cs="Aptos"/>
          <w:color w:val="000000" w:themeColor="text1"/>
        </w:rPr>
        <w:t>These additional resources are available to aid students and teachers for research regarding assignments and activities related to mercury poisoning in Grassy Narrows.</w:t>
      </w:r>
    </w:p>
    <w:p w14:paraId="1F2C50F1" w14:textId="705C3202" w:rsidR="5D93D4B7" w:rsidRDefault="5D93D4B7" w:rsidP="459C9647">
      <w:pPr>
        <w:pStyle w:val="Heading1"/>
      </w:pPr>
      <w:r w:rsidRPr="459C9647">
        <w:t>Websites</w:t>
      </w:r>
    </w:p>
    <w:p w14:paraId="39752F08" w14:textId="266AB52B" w:rsidR="5D93D4B7" w:rsidRDefault="5D93D4B7" w:rsidP="459C9647">
      <w:pPr>
        <w:pStyle w:val="Heading2"/>
      </w:pPr>
      <w:hyperlink r:id="rId8">
        <w:r w:rsidRPr="459C9647">
          <w:rPr>
            <w:rStyle w:val="Hyperlink"/>
          </w:rPr>
          <w:t>Grassy Narrows First Nation</w:t>
        </w:r>
      </w:hyperlink>
    </w:p>
    <w:p w14:paraId="192DFA3D" w14:textId="2D123666" w:rsidR="5D93D4B7" w:rsidRDefault="5D93D4B7" w:rsidP="459C9647">
      <w:proofErr w:type="spellStart"/>
      <w:r w:rsidRPr="459C9647">
        <w:t>Asupbeeschoseewagong</w:t>
      </w:r>
      <w:proofErr w:type="spellEnd"/>
      <w:r w:rsidRPr="459C9647">
        <w:t xml:space="preserve"> </w:t>
      </w:r>
      <w:proofErr w:type="spellStart"/>
      <w:r w:rsidRPr="459C9647">
        <w:t>Netum</w:t>
      </w:r>
      <w:proofErr w:type="spellEnd"/>
      <w:r w:rsidRPr="459C9647">
        <w:t xml:space="preserve"> </w:t>
      </w:r>
      <w:proofErr w:type="spellStart"/>
      <w:r w:rsidRPr="459C9647">
        <w:t>Anishabek</w:t>
      </w:r>
      <w:proofErr w:type="spellEnd"/>
      <w:r w:rsidRPr="459C9647">
        <w:t xml:space="preserve"> (Grassy Narrows First Nation) has a </w:t>
      </w:r>
      <w:hyperlink r:id="rId9">
        <w:r w:rsidRPr="459C9647">
          <w:rPr>
            <w:rStyle w:val="Hyperlink"/>
          </w:rPr>
          <w:t>website</w:t>
        </w:r>
      </w:hyperlink>
      <w:r w:rsidRPr="459C9647">
        <w:t xml:space="preserve"> for their community. This </w:t>
      </w:r>
      <w:r w:rsidR="416830BA" w:rsidRPr="459C9647">
        <w:t>website has</w:t>
      </w:r>
      <w:r w:rsidRPr="459C9647">
        <w:t xml:space="preserve"> in</w:t>
      </w:r>
      <w:r w:rsidR="07591E9B" w:rsidRPr="459C9647">
        <w:t>formation, events, contact information, and</w:t>
      </w:r>
      <w:r w:rsidR="748850DF" w:rsidRPr="459C9647">
        <w:t xml:space="preserve"> FAQs</w:t>
      </w:r>
      <w:r w:rsidR="3365947B" w:rsidRPr="459C9647">
        <w:t xml:space="preserve"> available and up to date.</w:t>
      </w:r>
    </w:p>
    <w:p w14:paraId="06931709" w14:textId="29E37ECF" w:rsidR="6A565AAD" w:rsidRDefault="3365947B" w:rsidP="459C9647">
      <w:pPr>
        <w:pStyle w:val="Heading2"/>
      </w:pPr>
      <w:hyperlink r:id="rId10">
        <w:r w:rsidRPr="459C9647">
          <w:rPr>
            <w:rStyle w:val="Hyperlink"/>
          </w:rPr>
          <w:t>Justice for Grassy Narrows</w:t>
        </w:r>
      </w:hyperlink>
    </w:p>
    <w:p w14:paraId="2D4C947E" w14:textId="674DA811" w:rsidR="3365947B" w:rsidRDefault="3365947B" w:rsidP="459C9647">
      <w:r w:rsidRPr="459C9647">
        <w:t xml:space="preserve">Raven Trust has a </w:t>
      </w:r>
      <w:hyperlink r:id="rId11">
        <w:r w:rsidR="11E2655F" w:rsidRPr="459C9647">
          <w:rPr>
            <w:rStyle w:val="Hyperlink"/>
          </w:rPr>
          <w:t xml:space="preserve">campaign </w:t>
        </w:r>
        <w:r w:rsidRPr="459C9647">
          <w:rPr>
            <w:rStyle w:val="Hyperlink"/>
          </w:rPr>
          <w:t>webpage</w:t>
        </w:r>
      </w:hyperlink>
      <w:r w:rsidRPr="459C9647">
        <w:t xml:space="preserve"> for Grassy Narrows First Nation. This webpage has information, video links, </w:t>
      </w:r>
      <w:r w:rsidR="0FEAC413" w:rsidRPr="459C9647">
        <w:t xml:space="preserve">questions and answers, and a donation link </w:t>
      </w:r>
      <w:r w:rsidR="35D036B5" w:rsidRPr="459C9647">
        <w:t>supporting</w:t>
      </w:r>
      <w:r w:rsidR="0FEAC413" w:rsidRPr="459C9647">
        <w:t xml:space="preserve"> Grassy Narrows.</w:t>
      </w:r>
    </w:p>
    <w:p w14:paraId="626B21FB" w14:textId="71029D0C" w:rsidR="1324814A" w:rsidRDefault="1324814A" w:rsidP="459C9647">
      <w:pPr>
        <w:pStyle w:val="Heading2"/>
      </w:pPr>
      <w:hyperlink r:id="rId12">
        <w:r w:rsidRPr="459C9647">
          <w:rPr>
            <w:rStyle w:val="Hyperlink"/>
          </w:rPr>
          <w:t>Free Grassy Narrows</w:t>
        </w:r>
      </w:hyperlink>
    </w:p>
    <w:p w14:paraId="7A655C0C" w14:textId="4893A523" w:rsidR="6564FE6E" w:rsidRDefault="05FDAFC7" w:rsidP="459C9647">
      <w:r w:rsidRPr="3F326A1E">
        <w:t xml:space="preserve">This site is maintained by supporters working with Grassy Narrows. </w:t>
      </w:r>
      <w:r w:rsidR="01D126B7" w:rsidRPr="3F326A1E">
        <w:t>This website</w:t>
      </w:r>
      <w:r w:rsidR="6A042E6B" w:rsidRPr="3F326A1E">
        <w:t xml:space="preserve"> remains up to date</w:t>
      </w:r>
      <w:r w:rsidR="01D126B7" w:rsidRPr="3F326A1E">
        <w:t xml:space="preserve"> shar</w:t>
      </w:r>
      <w:r w:rsidR="64178E54" w:rsidRPr="3F326A1E">
        <w:t>ing</w:t>
      </w:r>
      <w:r w:rsidR="01D126B7" w:rsidRPr="3F326A1E">
        <w:t xml:space="preserve"> events, </w:t>
      </w:r>
      <w:hyperlink r:id="rId13">
        <w:r w:rsidR="5107330D" w:rsidRPr="3F326A1E">
          <w:rPr>
            <w:rStyle w:val="Hyperlink"/>
          </w:rPr>
          <w:t>media</w:t>
        </w:r>
      </w:hyperlink>
      <w:r w:rsidR="01D126B7" w:rsidRPr="3F326A1E">
        <w:t xml:space="preserve">, </w:t>
      </w:r>
      <w:hyperlink r:id="rId14">
        <w:r w:rsidR="11E2664D" w:rsidRPr="3F326A1E">
          <w:rPr>
            <w:rStyle w:val="Hyperlink"/>
          </w:rPr>
          <w:t>merch</w:t>
        </w:r>
      </w:hyperlink>
      <w:r w:rsidR="11E2664D" w:rsidRPr="3F326A1E">
        <w:t xml:space="preserve">, </w:t>
      </w:r>
      <w:r w:rsidR="01D126B7" w:rsidRPr="3F326A1E">
        <w:t xml:space="preserve">and </w:t>
      </w:r>
      <w:hyperlink r:id="rId15">
        <w:r w:rsidR="01D126B7" w:rsidRPr="3F326A1E">
          <w:rPr>
            <w:rStyle w:val="Hyperlink"/>
          </w:rPr>
          <w:t>information</w:t>
        </w:r>
      </w:hyperlink>
      <w:r w:rsidR="01D126B7" w:rsidRPr="3F326A1E">
        <w:t xml:space="preserve"> regarding Grassy Narrows. They </w:t>
      </w:r>
      <w:r w:rsidR="6147C005" w:rsidRPr="3F326A1E">
        <w:t xml:space="preserve">also </w:t>
      </w:r>
      <w:r w:rsidR="01D126B7" w:rsidRPr="3F326A1E">
        <w:t xml:space="preserve">feature </w:t>
      </w:r>
      <w:r w:rsidR="1998D845" w:rsidRPr="3F326A1E">
        <w:t xml:space="preserve">links for people to </w:t>
      </w:r>
      <w:hyperlink r:id="rId16">
        <w:proofErr w:type="gramStart"/>
        <w:r w:rsidR="1998D845" w:rsidRPr="3F326A1E">
          <w:rPr>
            <w:rStyle w:val="Hyperlink"/>
          </w:rPr>
          <w:t>take action</w:t>
        </w:r>
        <w:proofErr w:type="gramEnd"/>
      </w:hyperlink>
      <w:r w:rsidR="1998D845" w:rsidRPr="3F326A1E">
        <w:t>.</w:t>
      </w:r>
    </w:p>
    <w:p w14:paraId="672644CD" w14:textId="0D3ACA18" w:rsidR="3F326A1E" w:rsidRDefault="3F326A1E" w:rsidP="3F326A1E"/>
    <w:p w14:paraId="03739AB1" w14:textId="0F7C7CE7" w:rsidR="2DE95A50" w:rsidRDefault="2DE95A50" w:rsidP="459C9647">
      <w:pPr>
        <w:pStyle w:val="Heading1"/>
      </w:pPr>
      <w:r w:rsidRPr="459C9647">
        <w:t>Videos</w:t>
      </w:r>
    </w:p>
    <w:p w14:paraId="2C96BEED" w14:textId="004493C4" w:rsidR="2DE95A50" w:rsidRDefault="2DE95A50" w:rsidP="459C9647">
      <w:pPr>
        <w:pStyle w:val="Heading2"/>
      </w:pPr>
      <w:hyperlink r:id="rId17">
        <w:r w:rsidRPr="459C9647">
          <w:rPr>
            <w:rStyle w:val="Hyperlink"/>
          </w:rPr>
          <w:t>The Story of Grassy Narrows</w:t>
        </w:r>
      </w:hyperlink>
    </w:p>
    <w:p w14:paraId="16D02BDF" w14:textId="6F3E8E3F" w:rsidR="2DE95A50" w:rsidRDefault="2DE95A50" w:rsidP="459C9647">
      <w:r w:rsidRPr="459C9647">
        <w:t xml:space="preserve">This video is available on YouTube, it was uploaded on June 21, </w:t>
      </w:r>
      <w:proofErr w:type="gramStart"/>
      <w:r w:rsidRPr="459C9647">
        <w:t>2016</w:t>
      </w:r>
      <w:proofErr w:type="gramEnd"/>
      <w:r w:rsidRPr="459C9647">
        <w:t xml:space="preserve"> by PSAC-AFPC</w:t>
      </w:r>
      <w:r w:rsidR="0EFA172F" w:rsidRPr="459C9647">
        <w:t xml:space="preserve"> </w:t>
      </w:r>
      <w:r w:rsidR="2120555E" w:rsidRPr="459C9647">
        <w:t>(</w:t>
      </w:r>
      <w:r w:rsidRPr="459C9647">
        <w:t>Length</w:t>
      </w:r>
      <w:r w:rsidR="78FBE6B6" w:rsidRPr="459C9647">
        <w:t xml:space="preserve">: </w:t>
      </w:r>
      <w:r w:rsidRPr="459C9647">
        <w:t>6:41m</w:t>
      </w:r>
      <w:r w:rsidR="7BEB7BBF" w:rsidRPr="459C9647">
        <w:t>).</w:t>
      </w:r>
    </w:p>
    <w:p w14:paraId="601D848A" w14:textId="25878DAD" w:rsidR="2DE95A50" w:rsidRDefault="2DE95A50" w:rsidP="459C9647">
      <w:pPr>
        <w:pStyle w:val="Heading3"/>
      </w:pPr>
      <w:r w:rsidRPr="459C9647">
        <w:lastRenderedPageBreak/>
        <w:t>Description</w:t>
      </w:r>
    </w:p>
    <w:p w14:paraId="3529EA38" w14:textId="6D570554" w:rsidR="2DE95A50" w:rsidRDefault="2DE95A50" w:rsidP="459C9647">
      <w:r w:rsidRPr="459C9647">
        <w:t>A river poisoned with mercury. Tap water that is contaminated with cancer-causing chemicals. Decades of government inaction. The story of Grassy Narrows is only one example of more than 100 First Nations communities in Canada with no access to safe drinking water. Hear from the resilient people of Grassy Narrows and find out how you can be an ally in their struggle.</w:t>
      </w:r>
    </w:p>
    <w:p w14:paraId="68B4E92C" w14:textId="45FA8940" w:rsidR="35D6AE9A" w:rsidRDefault="35D6AE9A" w:rsidP="459C9647">
      <w:pPr>
        <w:pStyle w:val="Heading2"/>
      </w:pPr>
      <w:hyperlink r:id="rId18">
        <w:r w:rsidRPr="459C9647">
          <w:rPr>
            <w:rStyle w:val="Hyperlink"/>
          </w:rPr>
          <w:t>The Youth Rising Up Against Canada's Mercury Crisis</w:t>
        </w:r>
      </w:hyperlink>
    </w:p>
    <w:p w14:paraId="08D9A23C" w14:textId="6F35DFAE" w:rsidR="35D6AE9A" w:rsidRDefault="35D6AE9A" w:rsidP="459C9647">
      <w:r w:rsidRPr="459C9647">
        <w:t xml:space="preserve">This video is available on YouTube, it was uploaded November 1, </w:t>
      </w:r>
      <w:proofErr w:type="gramStart"/>
      <w:r w:rsidRPr="459C9647">
        <w:t>2019</w:t>
      </w:r>
      <w:proofErr w:type="gramEnd"/>
      <w:r w:rsidRPr="459C9647">
        <w:t xml:space="preserve"> by Amnesty International (Length: 4:39m)</w:t>
      </w:r>
    </w:p>
    <w:p w14:paraId="3B7DE8BE" w14:textId="594360AD" w:rsidR="35D6AE9A" w:rsidRDefault="35D6AE9A" w:rsidP="459C9647">
      <w:pPr>
        <w:pStyle w:val="Heading3"/>
      </w:pPr>
      <w:r w:rsidRPr="459C9647">
        <w:t>Description</w:t>
      </w:r>
    </w:p>
    <w:p w14:paraId="11A5B8F3" w14:textId="17AC9D55" w:rsidR="35D6AE9A" w:rsidRDefault="35D6AE9A" w:rsidP="459C9647">
      <w:r w:rsidRPr="459C9647">
        <w:t xml:space="preserve">Darwin and Afeni are from Grassy Narrows, Canada, a first nations reserve that has been devastated by mercury poisoning. In the 1960’s, the government allowed 10 </w:t>
      </w:r>
      <w:proofErr w:type="spellStart"/>
      <w:r w:rsidRPr="459C9647">
        <w:t>tonnes</w:t>
      </w:r>
      <w:proofErr w:type="spellEnd"/>
      <w:r w:rsidRPr="459C9647">
        <w:t xml:space="preserve"> of toxic waste to be dumped in the river system that sustains the community. The fish were contaminated with extremely high levels of mercury, causing decades of severe health problems and eroding their unique way of life. </w:t>
      </w:r>
    </w:p>
    <w:p w14:paraId="68E4D890" w14:textId="4EFCA9DE" w:rsidR="35D6AE9A" w:rsidRDefault="35D6AE9A" w:rsidP="459C9647">
      <w:r w:rsidRPr="459C9647">
        <w:t xml:space="preserve">50 years on, Darwin, Afeni, and many of the community’s youth, are fighting for justice. </w:t>
      </w:r>
    </w:p>
    <w:p w14:paraId="3BAC331C" w14:textId="49181CB6" w:rsidR="35D6AE9A" w:rsidRDefault="35D6AE9A" w:rsidP="459C9647">
      <w:r w:rsidRPr="459C9647">
        <w:t xml:space="preserve">The Grassy Narrows people have a special relationship with the river. Fishing is central to their culture, traditions, and economy. </w:t>
      </w:r>
    </w:p>
    <w:p w14:paraId="52CB15E8" w14:textId="050C476F" w:rsidR="35D6AE9A" w:rsidRDefault="35D6AE9A" w:rsidP="459C9647">
      <w:r w:rsidRPr="459C9647">
        <w:t xml:space="preserve">In 2017, the government promised to deal with the crisis “once and for all.” This requires cleaning up the river, providing specialized health care and compensating the community. But beyond these words, the government has done very little to improve Canada’s worst health crisis. </w:t>
      </w:r>
    </w:p>
    <w:p w14:paraId="68CA2CA9" w14:textId="557C1F2D" w:rsidR="35D6AE9A" w:rsidRDefault="3B51849E" w:rsidP="459C9647">
      <w:r w:rsidRPr="557097FE">
        <w:t xml:space="preserve">The youth of Grassy Narrows won’t give up their fight until the government keeps its promises. </w:t>
      </w:r>
    </w:p>
    <w:p w14:paraId="7FB5B58D" w14:textId="754DED98" w:rsidR="2C0C2B23" w:rsidRDefault="2C0C2B23" w:rsidP="33B6A10A">
      <w:pPr>
        <w:pStyle w:val="Heading1"/>
        <w:rPr>
          <w:rFonts w:ascii="Aptos Display" w:eastAsia="Aptos Display" w:hAnsi="Aptos Display" w:cs="Aptos Display"/>
        </w:rPr>
      </w:pPr>
      <w:r w:rsidRPr="33B6A10A">
        <w:rPr>
          <w:rFonts w:ascii="Aptos Display" w:eastAsia="Aptos Display" w:hAnsi="Aptos Display" w:cs="Aptos Display"/>
        </w:rPr>
        <w:t>Online Toolkits</w:t>
      </w:r>
    </w:p>
    <w:p w14:paraId="33C3455D" w14:textId="20BD951A" w:rsidR="2C0C2B23" w:rsidRDefault="2C0C2B23" w:rsidP="33B6A10A">
      <w:pPr>
        <w:pStyle w:val="Heading2"/>
        <w:rPr>
          <w:rFonts w:ascii="Aptos Display" w:eastAsia="Aptos Display" w:hAnsi="Aptos Display" w:cs="Aptos Display"/>
        </w:rPr>
      </w:pPr>
      <w:hyperlink r:id="rId19">
        <w:r w:rsidRPr="33B6A10A">
          <w:rPr>
            <w:rStyle w:val="Hyperlink"/>
          </w:rPr>
          <w:t>The Water Literacy Project – Activities for Grade 7 – 12</w:t>
        </w:r>
      </w:hyperlink>
    </w:p>
    <w:p w14:paraId="37593C42" w14:textId="6EE43A6D" w:rsidR="33B6A10A" w:rsidRDefault="5A58B7C9" w:rsidP="706289F9">
      <w:pPr>
        <w:rPr>
          <w:rFonts w:ascii="Aptos" w:eastAsia="Aptos" w:hAnsi="Aptos" w:cs="Aptos"/>
          <w:color w:val="000000" w:themeColor="text1"/>
        </w:rPr>
      </w:pPr>
      <w:r w:rsidRPr="706289F9">
        <w:rPr>
          <w:rFonts w:ascii="Aptos" w:eastAsia="Aptos" w:hAnsi="Aptos" w:cs="Aptos"/>
          <w:color w:val="000000" w:themeColor="text1"/>
        </w:rPr>
        <w:t>The Water Literacy Project has various action packs filled with activities and information regarding water literacy. This web page is being updated to release more activities and projects that engage students with global water issues.</w:t>
      </w:r>
    </w:p>
    <w:p w14:paraId="7E5337D1" w14:textId="3579AC2E" w:rsidR="33B6A10A" w:rsidRDefault="2954B886" w:rsidP="706289F9">
      <w:pPr>
        <w:pStyle w:val="Heading2"/>
        <w:rPr>
          <w:rFonts w:ascii="Aptos Display" w:eastAsia="Aptos Display" w:hAnsi="Aptos Display" w:cs="Aptos Display"/>
        </w:rPr>
      </w:pPr>
      <w:hyperlink r:id="rId20">
        <w:r w:rsidRPr="706289F9">
          <w:rPr>
            <w:rStyle w:val="Hyperlink"/>
          </w:rPr>
          <w:t>The Tale of Grassy Narrows</w:t>
        </w:r>
      </w:hyperlink>
    </w:p>
    <w:p w14:paraId="6C743BC4" w14:textId="7662AB05" w:rsidR="33B6A10A" w:rsidRDefault="2954B886" w:rsidP="706289F9">
      <w:pPr>
        <w:rPr>
          <w:rFonts w:ascii="Aptos" w:eastAsia="Aptos" w:hAnsi="Aptos" w:cs="Aptos"/>
          <w:color w:val="000000" w:themeColor="text1"/>
        </w:rPr>
      </w:pPr>
      <w:r w:rsidRPr="706289F9">
        <w:rPr>
          <w:rFonts w:ascii="Aptos" w:eastAsia="Aptos" w:hAnsi="Aptos" w:cs="Aptos"/>
          <w:color w:val="000000" w:themeColor="text1"/>
        </w:rPr>
        <w:t xml:space="preserve">The Safe Drinking Water Foundation has </w:t>
      </w:r>
      <w:hyperlink r:id="rId21">
        <w:r w:rsidRPr="706289F9">
          <w:rPr>
            <w:rStyle w:val="Hyperlink"/>
          </w:rPr>
          <w:t>Grades 10-12 Lesson 3: The Tale of Grassy Narrows.</w:t>
        </w:r>
      </w:hyperlink>
      <w:r w:rsidRPr="706289F9">
        <w:rPr>
          <w:rFonts w:ascii="Aptos" w:eastAsia="Aptos" w:hAnsi="Aptos" w:cs="Aptos"/>
          <w:color w:val="000000" w:themeColor="text1"/>
        </w:rPr>
        <w:t xml:space="preserve"> This lesson plan includes </w:t>
      </w:r>
      <w:hyperlink r:id="rId22">
        <w:r w:rsidRPr="706289F9">
          <w:rPr>
            <w:rStyle w:val="Hyperlink"/>
          </w:rPr>
          <w:t>PowerPoint</w:t>
        </w:r>
      </w:hyperlink>
      <w:r w:rsidRPr="706289F9">
        <w:rPr>
          <w:rFonts w:ascii="Aptos" w:eastAsia="Aptos" w:hAnsi="Aptos" w:cs="Aptos"/>
          <w:color w:val="000000" w:themeColor="text1"/>
        </w:rPr>
        <w:t xml:space="preserve">, </w:t>
      </w:r>
      <w:hyperlink r:id="rId23">
        <w:r w:rsidRPr="706289F9">
          <w:rPr>
            <w:rStyle w:val="Hyperlink"/>
          </w:rPr>
          <w:t>worksheets</w:t>
        </w:r>
      </w:hyperlink>
      <w:r w:rsidRPr="706289F9">
        <w:rPr>
          <w:rFonts w:ascii="Aptos" w:eastAsia="Aptos" w:hAnsi="Aptos" w:cs="Aptos"/>
          <w:color w:val="000000" w:themeColor="text1"/>
        </w:rPr>
        <w:t xml:space="preserve">, </w:t>
      </w:r>
      <w:hyperlink r:id="rId24">
        <w:r w:rsidRPr="706289F9">
          <w:rPr>
            <w:rStyle w:val="Hyperlink"/>
          </w:rPr>
          <w:t>answer keys</w:t>
        </w:r>
      </w:hyperlink>
      <w:r w:rsidRPr="706289F9">
        <w:rPr>
          <w:rFonts w:ascii="Aptos" w:eastAsia="Aptos" w:hAnsi="Aptos" w:cs="Aptos"/>
          <w:color w:val="000000" w:themeColor="text1"/>
        </w:rPr>
        <w:t>, and additional resources.</w:t>
      </w:r>
    </w:p>
    <w:p w14:paraId="12DF848F" w14:textId="37A041D3" w:rsidR="33B6A10A" w:rsidRDefault="2954B886" w:rsidP="706289F9">
      <w:pPr>
        <w:pStyle w:val="Heading3"/>
        <w:rPr>
          <w:rFonts w:ascii="Aptos" w:eastAsia="Aptos" w:hAnsi="Aptos" w:cs="Aptos"/>
        </w:rPr>
      </w:pPr>
      <w:r w:rsidRPr="706289F9">
        <w:rPr>
          <w:rFonts w:ascii="Aptos" w:eastAsia="Aptos" w:hAnsi="Aptos" w:cs="Aptos"/>
        </w:rPr>
        <w:t>Description</w:t>
      </w:r>
    </w:p>
    <w:p w14:paraId="0A38A61C" w14:textId="188D9A56" w:rsidR="33B6A10A" w:rsidRDefault="2954B886" w:rsidP="706289F9">
      <w:pPr>
        <w:rPr>
          <w:rFonts w:ascii="Aptos" w:eastAsia="Aptos" w:hAnsi="Aptos" w:cs="Aptos"/>
          <w:color w:val="000000" w:themeColor="text1"/>
        </w:rPr>
      </w:pPr>
      <w:r w:rsidRPr="706289F9">
        <w:rPr>
          <w:rFonts w:ascii="Aptos" w:eastAsia="Aptos" w:hAnsi="Aptos" w:cs="Aptos"/>
          <w:color w:val="000000" w:themeColor="text1"/>
        </w:rPr>
        <w:t>Students will learn about what caused the mercury contamination of Grassy Narrows’ water, the health effects that this contaminated water is having, and some possible solutions to the problem.</w:t>
      </w:r>
    </w:p>
    <w:p w14:paraId="241A0695" w14:textId="08FCA093" w:rsidR="33B6A10A" w:rsidRDefault="2954B886" w:rsidP="706289F9">
      <w:pPr>
        <w:pStyle w:val="Heading2"/>
        <w:rPr>
          <w:rFonts w:ascii="Aptos Display" w:eastAsia="Aptos Display" w:hAnsi="Aptos Display" w:cs="Aptos Display"/>
        </w:rPr>
      </w:pPr>
      <w:hyperlink r:id="rId25">
        <w:r w:rsidRPr="706289F9">
          <w:rPr>
            <w:rStyle w:val="Hyperlink"/>
          </w:rPr>
          <w:t>Grassy Narrows Study</w:t>
        </w:r>
      </w:hyperlink>
    </w:p>
    <w:p w14:paraId="485A8FFB" w14:textId="11D97020" w:rsidR="33B6A10A" w:rsidRDefault="2954B886" w:rsidP="706289F9">
      <w:pPr>
        <w:rPr>
          <w:rFonts w:ascii="Aptos" w:eastAsia="Aptos" w:hAnsi="Aptos" w:cs="Aptos"/>
          <w:color w:val="000000" w:themeColor="text1"/>
        </w:rPr>
      </w:pPr>
      <w:r w:rsidRPr="706289F9">
        <w:rPr>
          <w:rFonts w:ascii="Aptos" w:eastAsia="Aptos" w:hAnsi="Aptos" w:cs="Aptos"/>
          <w:color w:val="000000" w:themeColor="text1"/>
        </w:rPr>
        <w:t>The Science Teachers' Association of Ontario has</w:t>
      </w:r>
      <w:r w:rsidR="0013256E">
        <w:rPr>
          <w:rFonts w:ascii="Aptos" w:eastAsia="Aptos" w:hAnsi="Aptos" w:cs="Aptos"/>
          <w:color w:val="000000" w:themeColor="text1"/>
        </w:rPr>
        <w:t xml:space="preserve"> an</w:t>
      </w:r>
      <w:r w:rsidRPr="706289F9">
        <w:rPr>
          <w:rFonts w:ascii="Aptos" w:eastAsia="Aptos" w:hAnsi="Aptos" w:cs="Aptos"/>
          <w:color w:val="000000" w:themeColor="text1"/>
        </w:rPr>
        <w:t xml:space="preserve"> </w:t>
      </w:r>
      <w:hyperlink r:id="rId26">
        <w:r w:rsidRPr="706289F9">
          <w:rPr>
            <w:rStyle w:val="Hyperlink"/>
          </w:rPr>
          <w:t>Indigenous Peoples' Curriculum Resources</w:t>
        </w:r>
      </w:hyperlink>
      <w:r w:rsidRPr="706289F9">
        <w:rPr>
          <w:rFonts w:ascii="Aptos" w:eastAsia="Aptos" w:hAnsi="Aptos" w:cs="Aptos"/>
          <w:color w:val="000000" w:themeColor="text1"/>
        </w:rPr>
        <w:t xml:space="preserve"> page covering Kindergarten to Grade 12.</w:t>
      </w:r>
    </w:p>
    <w:p w14:paraId="5B19541F" w14:textId="7E87BFA0" w:rsidR="33B6A10A" w:rsidRDefault="2954B886" w:rsidP="706289F9">
      <w:pPr>
        <w:rPr>
          <w:rFonts w:ascii="Aptos" w:eastAsia="Aptos" w:hAnsi="Aptos" w:cs="Aptos"/>
          <w:color w:val="000000" w:themeColor="text1"/>
        </w:rPr>
      </w:pPr>
      <w:r w:rsidRPr="706289F9">
        <w:rPr>
          <w:rFonts w:ascii="Aptos" w:eastAsia="Aptos" w:hAnsi="Aptos" w:cs="Aptos"/>
          <w:color w:val="000000" w:themeColor="text1"/>
        </w:rPr>
        <w:t xml:space="preserve">There is a </w:t>
      </w:r>
      <w:hyperlink r:id="rId27">
        <w:r w:rsidRPr="706289F9">
          <w:rPr>
            <w:rStyle w:val="Hyperlink"/>
          </w:rPr>
          <w:t>Grade 9, 10 Science Grassy Narrows Study PDF</w:t>
        </w:r>
      </w:hyperlink>
      <w:r w:rsidRPr="706289F9">
        <w:rPr>
          <w:rFonts w:ascii="Aptos" w:eastAsia="Aptos" w:hAnsi="Aptos" w:cs="Aptos"/>
          <w:color w:val="000000" w:themeColor="text1"/>
        </w:rPr>
        <w:t xml:space="preserve"> available online for teachers to use.</w:t>
      </w:r>
    </w:p>
    <w:p w14:paraId="38D6BF86" w14:textId="422851BA" w:rsidR="33B6A10A" w:rsidRDefault="2954B886" w:rsidP="706289F9">
      <w:pPr>
        <w:pStyle w:val="Heading3"/>
        <w:rPr>
          <w:rFonts w:ascii="Aptos" w:eastAsia="Aptos" w:hAnsi="Aptos" w:cs="Aptos"/>
        </w:rPr>
      </w:pPr>
      <w:r w:rsidRPr="706289F9">
        <w:rPr>
          <w:rFonts w:ascii="Aptos" w:eastAsia="Aptos" w:hAnsi="Aptos" w:cs="Aptos"/>
        </w:rPr>
        <w:t>Description</w:t>
      </w:r>
    </w:p>
    <w:p w14:paraId="56BA22D4" w14:textId="3C465077" w:rsidR="33B6A10A" w:rsidRDefault="237C4256" w:rsidP="706289F9">
      <w:pPr>
        <w:rPr>
          <w:rFonts w:ascii="Aptos" w:eastAsia="Aptos" w:hAnsi="Aptos" w:cs="Aptos"/>
          <w:color w:val="000000" w:themeColor="text1"/>
        </w:rPr>
      </w:pPr>
      <w:r w:rsidRPr="3F326A1E">
        <w:rPr>
          <w:rFonts w:ascii="Aptos" w:eastAsia="Aptos" w:hAnsi="Aptos" w:cs="Aptos"/>
          <w:color w:val="000000" w:themeColor="text1"/>
        </w:rPr>
        <w:t>Have students read through the articles on Grassy Narrows. Discuss with them the effects of mercury poisoning that they are reading about. What are they and how does it work within the human body.</w:t>
      </w:r>
    </w:p>
    <w:p w14:paraId="1FC0B54E" w14:textId="2B1D4773" w:rsidR="33B6A10A" w:rsidRDefault="74554325" w:rsidP="3F326A1E">
      <w:pPr>
        <w:pStyle w:val="Heading2"/>
        <w:rPr>
          <w:rFonts w:ascii="Aptos Display" w:eastAsia="Aptos Display" w:hAnsi="Aptos Display" w:cs="Aptos Display"/>
        </w:rPr>
      </w:pPr>
      <w:hyperlink r:id="rId28">
        <w:r w:rsidRPr="3F326A1E">
          <w:rPr>
            <w:rStyle w:val="Hyperlink"/>
          </w:rPr>
          <w:t>Big Fish, Little Fish</w:t>
        </w:r>
      </w:hyperlink>
    </w:p>
    <w:p w14:paraId="4B3562DD" w14:textId="7DCB332B" w:rsidR="33B6A10A" w:rsidRDefault="74554325" w:rsidP="3F326A1E">
      <w:pPr>
        <w:rPr>
          <w:rFonts w:ascii="Aptos" w:eastAsia="Aptos" w:hAnsi="Aptos" w:cs="Aptos"/>
          <w:color w:val="000000" w:themeColor="text1"/>
        </w:rPr>
      </w:pPr>
      <w:r w:rsidRPr="3F326A1E">
        <w:rPr>
          <w:rFonts w:ascii="Aptos" w:eastAsia="Aptos" w:hAnsi="Aptos" w:cs="Aptos"/>
          <w:color w:val="000000" w:themeColor="text1"/>
        </w:rPr>
        <w:t xml:space="preserve">The National Informal STEM Education Network has a short activity called </w:t>
      </w:r>
      <w:hyperlink r:id="rId29">
        <w:r w:rsidRPr="3F326A1E">
          <w:rPr>
            <w:rStyle w:val="Hyperlink"/>
          </w:rPr>
          <w:t>"Big Fish, Little Fish"</w:t>
        </w:r>
      </w:hyperlink>
      <w:r w:rsidRPr="3F326A1E">
        <w:rPr>
          <w:rFonts w:ascii="Aptos" w:eastAsia="Aptos" w:hAnsi="Aptos" w:cs="Aptos"/>
          <w:color w:val="000000" w:themeColor="text1"/>
        </w:rPr>
        <w:t xml:space="preserve">; this activity is for age 4 to </w:t>
      </w:r>
      <w:proofErr w:type="gramStart"/>
      <w:r w:rsidRPr="3F326A1E">
        <w:rPr>
          <w:rFonts w:ascii="Aptos" w:eastAsia="Aptos" w:hAnsi="Aptos" w:cs="Aptos"/>
          <w:color w:val="000000" w:themeColor="text1"/>
        </w:rPr>
        <w:t>adult</w:t>
      </w:r>
      <w:proofErr w:type="gramEnd"/>
      <w:r w:rsidRPr="3F326A1E">
        <w:rPr>
          <w:rFonts w:ascii="Aptos" w:eastAsia="Aptos" w:hAnsi="Aptos" w:cs="Aptos"/>
          <w:color w:val="000000" w:themeColor="text1"/>
        </w:rPr>
        <w:t xml:space="preserve">. </w:t>
      </w:r>
    </w:p>
    <w:p w14:paraId="35EF6EDB" w14:textId="7B3AFD56" w:rsidR="33B6A10A" w:rsidRDefault="74554325" w:rsidP="3F326A1E">
      <w:pPr>
        <w:rPr>
          <w:rFonts w:ascii="Aptos" w:eastAsia="Aptos" w:hAnsi="Aptos" w:cs="Aptos"/>
          <w:color w:val="000000" w:themeColor="text1"/>
        </w:rPr>
      </w:pPr>
      <w:r w:rsidRPr="3F326A1E">
        <w:rPr>
          <w:rFonts w:ascii="Aptos" w:eastAsia="Aptos" w:hAnsi="Aptos" w:cs="Aptos"/>
          <w:color w:val="000000" w:themeColor="text1"/>
        </w:rPr>
        <w:t xml:space="preserve">There are PDF files available for download for fish images and biomagnification graphics. There is also a </w:t>
      </w:r>
      <w:hyperlink r:id="rId30">
        <w:r w:rsidRPr="3F326A1E">
          <w:rPr>
            <w:rStyle w:val="Hyperlink"/>
          </w:rPr>
          <w:t>video demonstration.</w:t>
        </w:r>
      </w:hyperlink>
    </w:p>
    <w:p w14:paraId="0BE12180" w14:textId="5AB3942D" w:rsidR="33B6A10A" w:rsidRDefault="74554325" w:rsidP="3F326A1E">
      <w:pPr>
        <w:pStyle w:val="Heading3"/>
        <w:rPr>
          <w:rFonts w:ascii="Aptos" w:eastAsia="Aptos" w:hAnsi="Aptos" w:cs="Aptos"/>
        </w:rPr>
      </w:pPr>
      <w:r w:rsidRPr="3F326A1E">
        <w:rPr>
          <w:rFonts w:ascii="Aptos" w:eastAsia="Aptos" w:hAnsi="Aptos" w:cs="Aptos"/>
        </w:rPr>
        <w:t>Description</w:t>
      </w:r>
    </w:p>
    <w:p w14:paraId="6A3C2C17" w14:textId="498DE27E" w:rsidR="33B6A10A" w:rsidRDefault="74554325" w:rsidP="3F326A1E">
      <w:pPr>
        <w:rPr>
          <w:rFonts w:ascii="Aptos" w:eastAsia="Aptos" w:hAnsi="Aptos" w:cs="Aptos"/>
          <w:color w:val="000000" w:themeColor="text1"/>
        </w:rPr>
      </w:pPr>
      <w:r w:rsidRPr="3F326A1E">
        <w:rPr>
          <w:rFonts w:ascii="Aptos" w:eastAsia="Aptos" w:hAnsi="Aptos" w:cs="Aptos"/>
          <w:color w:val="000000" w:themeColor="text1"/>
        </w:rPr>
        <w:t>Big Fish, Little Fish is a program aimed at educating the public about how biomagnification occurs and its effects on certain ecosystems. They will learn about how the biomagnification of certain chemicals such as DDT and mercury have created significant environmental issues and discuss environmental concerns related to potential biomagnification of nanoparticles.</w:t>
      </w:r>
    </w:p>
    <w:p w14:paraId="1C739EB6" w14:textId="5F5186F9" w:rsidR="33B6A10A" w:rsidRDefault="74554325" w:rsidP="3F326A1E">
      <w:pPr>
        <w:pStyle w:val="Heading2"/>
        <w:rPr>
          <w:rFonts w:ascii="Aptos Display" w:eastAsia="Aptos Display" w:hAnsi="Aptos Display" w:cs="Aptos Display"/>
        </w:rPr>
      </w:pPr>
      <w:hyperlink r:id="rId31">
        <w:r w:rsidRPr="3F326A1E">
          <w:rPr>
            <w:rStyle w:val="Hyperlink"/>
          </w:rPr>
          <w:t>Biomagnification Game</w:t>
        </w:r>
      </w:hyperlink>
    </w:p>
    <w:p w14:paraId="059E95F6" w14:textId="089F004F" w:rsidR="33B6A10A" w:rsidRDefault="74554325" w:rsidP="3F326A1E">
      <w:pPr>
        <w:rPr>
          <w:rFonts w:ascii="Aptos" w:eastAsia="Aptos" w:hAnsi="Aptos" w:cs="Aptos"/>
          <w:color w:val="000000" w:themeColor="text1"/>
        </w:rPr>
      </w:pPr>
      <w:r w:rsidRPr="3F326A1E">
        <w:rPr>
          <w:rFonts w:ascii="Aptos" w:eastAsia="Aptos" w:hAnsi="Aptos" w:cs="Aptos"/>
          <w:color w:val="000000" w:themeColor="text1"/>
        </w:rPr>
        <w:t xml:space="preserve">Sailors for The Sea have </w:t>
      </w:r>
      <w:hyperlink r:id="rId32">
        <w:r w:rsidRPr="3F326A1E">
          <w:rPr>
            <w:rStyle w:val="Hyperlink"/>
          </w:rPr>
          <w:t>Kids Environmental Lesson Plans (KELP)</w:t>
        </w:r>
      </w:hyperlink>
      <w:r w:rsidRPr="3F326A1E">
        <w:rPr>
          <w:rFonts w:ascii="Aptos" w:eastAsia="Aptos" w:hAnsi="Aptos" w:cs="Aptos"/>
          <w:color w:val="000000" w:themeColor="text1"/>
        </w:rPr>
        <w:t xml:space="preserve">. They have a </w:t>
      </w:r>
      <w:hyperlink r:id="rId33">
        <w:r w:rsidRPr="3F326A1E">
          <w:rPr>
            <w:rStyle w:val="Hyperlink"/>
          </w:rPr>
          <w:t>biomagnification game</w:t>
        </w:r>
      </w:hyperlink>
      <w:r w:rsidRPr="3F326A1E">
        <w:rPr>
          <w:rFonts w:ascii="Aptos" w:eastAsia="Aptos" w:hAnsi="Aptos" w:cs="Aptos"/>
          <w:color w:val="000000" w:themeColor="text1"/>
        </w:rPr>
        <w:t xml:space="preserve"> developed by The Rozalia Project for </w:t>
      </w:r>
      <w:proofErr w:type="gramStart"/>
      <w:r w:rsidRPr="3F326A1E">
        <w:rPr>
          <w:rFonts w:ascii="Aptos" w:eastAsia="Aptos" w:hAnsi="Aptos" w:cs="Aptos"/>
          <w:color w:val="000000" w:themeColor="text1"/>
        </w:rPr>
        <w:t>a Clean</w:t>
      </w:r>
      <w:proofErr w:type="gramEnd"/>
      <w:r w:rsidRPr="3F326A1E">
        <w:rPr>
          <w:rFonts w:ascii="Aptos" w:eastAsia="Aptos" w:hAnsi="Aptos" w:cs="Aptos"/>
          <w:color w:val="000000" w:themeColor="text1"/>
        </w:rPr>
        <w:t xml:space="preserve"> Ocean, for students that's engaging and high energy.</w:t>
      </w:r>
    </w:p>
    <w:p w14:paraId="2D1DD085" w14:textId="3BFD1737" w:rsidR="33B6A10A" w:rsidRDefault="74554325" w:rsidP="3F326A1E">
      <w:pPr>
        <w:rPr>
          <w:rFonts w:ascii="Aptos" w:eastAsia="Aptos" w:hAnsi="Aptos" w:cs="Aptos"/>
          <w:color w:val="000000" w:themeColor="text1"/>
        </w:rPr>
      </w:pPr>
      <w:r w:rsidRPr="3F326A1E">
        <w:rPr>
          <w:rFonts w:ascii="Aptos" w:eastAsia="Aptos" w:hAnsi="Aptos" w:cs="Aptos"/>
          <w:color w:val="000000" w:themeColor="text1"/>
        </w:rPr>
        <w:t>Important to note that this game has a focus around plastics; this idea could be shifted to mercury by changing a few reflection questions.</w:t>
      </w:r>
    </w:p>
    <w:p w14:paraId="2AB5DCEB" w14:textId="39297DCE" w:rsidR="33B6A10A" w:rsidRDefault="74554325" w:rsidP="3F326A1E">
      <w:pPr>
        <w:pStyle w:val="Heading3"/>
        <w:rPr>
          <w:rFonts w:ascii="Aptos" w:eastAsia="Aptos" w:hAnsi="Aptos" w:cs="Aptos"/>
        </w:rPr>
      </w:pPr>
      <w:r w:rsidRPr="3F326A1E">
        <w:rPr>
          <w:rFonts w:ascii="Aptos" w:eastAsia="Aptos" w:hAnsi="Aptos" w:cs="Aptos"/>
        </w:rPr>
        <w:t>Description</w:t>
      </w:r>
    </w:p>
    <w:p w14:paraId="4792C19A" w14:textId="1BBBE27C" w:rsidR="33B6A10A" w:rsidRDefault="74554325" w:rsidP="3F326A1E">
      <w:pPr>
        <w:rPr>
          <w:rFonts w:ascii="Aptos" w:eastAsia="Aptos" w:hAnsi="Aptos" w:cs="Aptos"/>
          <w:color w:val="000000" w:themeColor="text1"/>
        </w:rPr>
      </w:pPr>
      <w:r w:rsidRPr="3F326A1E">
        <w:rPr>
          <w:rFonts w:ascii="Aptos" w:eastAsia="Aptos" w:hAnsi="Aptos" w:cs="Aptos"/>
          <w:color w:val="000000" w:themeColor="text1"/>
        </w:rPr>
        <w:t xml:space="preserve">This is a tag-inspired game that demonstrates the concept of biomagnification as it relates to plastics and how chemicals and plastics can make it onto our dinner plates. Though this game has a fun tag-like element to it, students should come away with an understanding of the food chain, that what the smallest fish eat is significant, and that plastics at sea photo-degrade rather than biodegrade. </w:t>
      </w:r>
      <w:proofErr w:type="gramStart"/>
      <w:r w:rsidRPr="3F326A1E">
        <w:rPr>
          <w:rFonts w:ascii="Aptos" w:eastAsia="Aptos" w:hAnsi="Aptos" w:cs="Aptos"/>
          <w:color w:val="000000" w:themeColor="text1"/>
        </w:rPr>
        <w:t>Finally</w:t>
      </w:r>
      <w:proofErr w:type="gramEnd"/>
      <w:r w:rsidRPr="3F326A1E">
        <w:rPr>
          <w:rFonts w:ascii="Aptos" w:eastAsia="Aptos" w:hAnsi="Aptos" w:cs="Aptos"/>
          <w:color w:val="000000" w:themeColor="text1"/>
        </w:rPr>
        <w:t xml:space="preserve"> students should come away from this activity with </w:t>
      </w:r>
      <w:proofErr w:type="gramStart"/>
      <w:r w:rsidRPr="3F326A1E">
        <w:rPr>
          <w:rFonts w:ascii="Aptos" w:eastAsia="Aptos" w:hAnsi="Aptos" w:cs="Aptos"/>
          <w:color w:val="000000" w:themeColor="text1"/>
        </w:rPr>
        <w:t>an inspiration</w:t>
      </w:r>
      <w:proofErr w:type="gramEnd"/>
      <w:r w:rsidRPr="3F326A1E">
        <w:rPr>
          <w:rFonts w:ascii="Aptos" w:eastAsia="Aptos" w:hAnsi="Aptos" w:cs="Aptos"/>
          <w:color w:val="000000" w:themeColor="text1"/>
        </w:rPr>
        <w:t xml:space="preserve"> and awareness concerning their own use and disposal of plastics.</w:t>
      </w:r>
    </w:p>
    <w:p w14:paraId="77B41DA3" w14:textId="5BF1450D" w:rsidR="33B6A10A" w:rsidRDefault="09C711CC" w:rsidP="557097FE">
      <w:pPr>
        <w:pStyle w:val="Heading3"/>
        <w:rPr>
          <w:rFonts w:ascii="Aptos" w:eastAsia="Aptos" w:hAnsi="Aptos" w:cs="Aptos"/>
        </w:rPr>
      </w:pPr>
      <w:r w:rsidRPr="557097FE">
        <w:rPr>
          <w:rFonts w:ascii="Aptos" w:eastAsia="Aptos" w:hAnsi="Aptos" w:cs="Aptos"/>
        </w:rPr>
        <w:t>Recommended Changes</w:t>
      </w:r>
      <w:r w:rsidR="4D637C35" w:rsidRPr="557097FE">
        <w:rPr>
          <w:rFonts w:ascii="Aptos" w:eastAsia="Aptos" w:hAnsi="Aptos" w:cs="Aptos"/>
        </w:rPr>
        <w:t xml:space="preserve"> </w:t>
      </w:r>
    </w:p>
    <w:p w14:paraId="71946E31" w14:textId="51121435" w:rsidR="33B6A10A" w:rsidRDefault="74554325" w:rsidP="3F326A1E">
      <w:pPr>
        <w:pStyle w:val="ListParagraph"/>
        <w:numPr>
          <w:ilvl w:val="0"/>
          <w:numId w:val="1"/>
        </w:numPr>
        <w:rPr>
          <w:rFonts w:ascii="Aptos" w:eastAsia="Aptos" w:hAnsi="Aptos" w:cs="Aptos"/>
          <w:color w:val="000000" w:themeColor="text1"/>
        </w:rPr>
      </w:pPr>
      <w:r w:rsidRPr="3F326A1E">
        <w:rPr>
          <w:rFonts w:ascii="Aptos" w:eastAsia="Aptos" w:hAnsi="Aptos" w:cs="Aptos"/>
          <w:color w:val="000000" w:themeColor="text1"/>
        </w:rPr>
        <w:t xml:space="preserve">How does mercury </w:t>
      </w:r>
      <w:proofErr w:type="gramStart"/>
      <w:r w:rsidRPr="3F326A1E">
        <w:rPr>
          <w:rFonts w:ascii="Aptos" w:eastAsia="Aptos" w:hAnsi="Aptos" w:cs="Aptos"/>
          <w:color w:val="000000" w:themeColor="text1"/>
        </w:rPr>
        <w:t>enter into</w:t>
      </w:r>
      <w:proofErr w:type="gramEnd"/>
      <w:r w:rsidRPr="3F326A1E">
        <w:rPr>
          <w:rFonts w:ascii="Aptos" w:eastAsia="Aptos" w:hAnsi="Aptos" w:cs="Aptos"/>
          <w:color w:val="000000" w:themeColor="text1"/>
        </w:rPr>
        <w:t xml:space="preserve"> waterways?</w:t>
      </w:r>
    </w:p>
    <w:p w14:paraId="51E96458" w14:textId="019DE799" w:rsidR="33B6A10A" w:rsidRDefault="74554325" w:rsidP="3F326A1E">
      <w:pPr>
        <w:pStyle w:val="ListParagraph"/>
        <w:numPr>
          <w:ilvl w:val="0"/>
          <w:numId w:val="1"/>
        </w:numPr>
        <w:rPr>
          <w:rFonts w:ascii="Aptos" w:eastAsia="Aptos" w:hAnsi="Aptos" w:cs="Aptos"/>
          <w:color w:val="000000" w:themeColor="text1"/>
        </w:rPr>
      </w:pPr>
      <w:r w:rsidRPr="3F326A1E">
        <w:rPr>
          <w:rFonts w:ascii="Aptos" w:eastAsia="Aptos" w:hAnsi="Aptos" w:cs="Aptos"/>
          <w:color w:val="000000" w:themeColor="text1"/>
        </w:rPr>
        <w:t xml:space="preserve">What are the implications for the people who eat this salmon? </w:t>
      </w:r>
    </w:p>
    <w:p w14:paraId="55B29B23" w14:textId="5243812F" w:rsidR="33B6A10A" w:rsidRDefault="74554325" w:rsidP="3F326A1E">
      <w:pPr>
        <w:pStyle w:val="ListParagraph"/>
        <w:numPr>
          <w:ilvl w:val="0"/>
          <w:numId w:val="1"/>
        </w:numPr>
        <w:rPr>
          <w:rFonts w:ascii="Aptos" w:eastAsia="Aptos" w:hAnsi="Aptos" w:cs="Aptos"/>
          <w:color w:val="000000" w:themeColor="text1"/>
        </w:rPr>
      </w:pPr>
      <w:r w:rsidRPr="3F326A1E">
        <w:rPr>
          <w:rFonts w:ascii="Aptos" w:eastAsia="Aptos" w:hAnsi="Aptos" w:cs="Aptos"/>
          <w:color w:val="000000" w:themeColor="text1"/>
        </w:rPr>
        <w:t xml:space="preserve">Discuss the concept of biomagnification and how important the health and habitat of even the lowest part of the food chain is to the big picture. </w:t>
      </w:r>
    </w:p>
    <w:p w14:paraId="3EA450EA" w14:textId="3A6CEBBE" w:rsidR="33B6A10A" w:rsidRDefault="74554325" w:rsidP="3F326A1E">
      <w:pPr>
        <w:pStyle w:val="ListParagraph"/>
        <w:numPr>
          <w:ilvl w:val="0"/>
          <w:numId w:val="1"/>
        </w:numPr>
        <w:rPr>
          <w:rFonts w:ascii="Aptos" w:eastAsia="Aptos" w:hAnsi="Aptos" w:cs="Aptos"/>
          <w:color w:val="000000" w:themeColor="text1"/>
        </w:rPr>
      </w:pPr>
      <w:r w:rsidRPr="3F326A1E">
        <w:rPr>
          <w:rFonts w:ascii="Aptos" w:eastAsia="Aptos" w:hAnsi="Aptos" w:cs="Aptos"/>
          <w:color w:val="000000" w:themeColor="text1"/>
        </w:rPr>
        <w:t>Discuss the concept that mercury does not dissolve or disappear through the food chain. Rather, it biomagnifies as it climbs up trophic levels</w:t>
      </w:r>
    </w:p>
    <w:p w14:paraId="467A484C" w14:textId="13160F16" w:rsidR="33B6A10A" w:rsidRDefault="74554325" w:rsidP="3F326A1E">
      <w:pPr>
        <w:pStyle w:val="ListParagraph"/>
        <w:numPr>
          <w:ilvl w:val="0"/>
          <w:numId w:val="1"/>
        </w:numPr>
        <w:rPr>
          <w:rFonts w:ascii="Aptos" w:eastAsia="Aptos" w:hAnsi="Aptos" w:cs="Aptos"/>
          <w:color w:val="000000" w:themeColor="text1"/>
        </w:rPr>
      </w:pPr>
      <w:r w:rsidRPr="3F326A1E">
        <w:rPr>
          <w:rFonts w:ascii="Aptos" w:eastAsia="Aptos" w:hAnsi="Aptos" w:cs="Aptos"/>
          <w:color w:val="000000" w:themeColor="text1"/>
        </w:rPr>
        <w:t xml:space="preserve">Ask the group if biomagnification could be happening with other types of pollution (in addition to mercury)? </w:t>
      </w:r>
    </w:p>
    <w:p w14:paraId="5E610FEE" w14:textId="1D11FE6D" w:rsidR="33B6A10A" w:rsidRDefault="74554325" w:rsidP="3F326A1E">
      <w:pPr>
        <w:pStyle w:val="ListParagraph"/>
        <w:numPr>
          <w:ilvl w:val="0"/>
          <w:numId w:val="1"/>
        </w:numPr>
        <w:rPr>
          <w:rFonts w:ascii="Aptos" w:eastAsia="Aptos" w:hAnsi="Aptos" w:cs="Aptos"/>
          <w:color w:val="000000" w:themeColor="text1"/>
        </w:rPr>
      </w:pPr>
      <w:r w:rsidRPr="3F326A1E">
        <w:rPr>
          <w:rFonts w:ascii="Aptos" w:eastAsia="Aptos" w:hAnsi="Aptos" w:cs="Aptos"/>
          <w:color w:val="000000" w:themeColor="text1"/>
        </w:rPr>
        <w:t xml:space="preserve">Discuss the fact that the same happens when plastics, medicine and drugs, oils and other hazardous substances are dumped into the ocean. </w:t>
      </w:r>
    </w:p>
    <w:p w14:paraId="69389E47" w14:textId="30155F4B" w:rsidR="33B6A10A" w:rsidRDefault="796EBC5B" w:rsidP="3F326A1E">
      <w:pPr>
        <w:pStyle w:val="ListParagraph"/>
        <w:numPr>
          <w:ilvl w:val="0"/>
          <w:numId w:val="1"/>
        </w:numPr>
        <w:rPr>
          <w:rFonts w:ascii="Aptos" w:eastAsia="Aptos" w:hAnsi="Aptos" w:cs="Aptos"/>
          <w:color w:val="000000" w:themeColor="text1"/>
        </w:rPr>
      </w:pPr>
      <w:r w:rsidRPr="0F1735D1">
        <w:rPr>
          <w:rFonts w:ascii="Aptos" w:eastAsia="Aptos" w:hAnsi="Aptos" w:cs="Aptos"/>
          <w:color w:val="000000" w:themeColor="text1"/>
        </w:rPr>
        <w:t>Discuss the sources of mercury pollution in the water and methods to prevent and reduce mercury from ending up in the water bodies.</w:t>
      </w:r>
    </w:p>
    <w:p w14:paraId="6BAD560C" w14:textId="1734E0AD" w:rsidR="04CC5FFF" w:rsidRDefault="04CC5FFF" w:rsidP="0F1735D1"/>
    <w:sectPr w:rsidR="04CC5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A5484"/>
    <w:multiLevelType w:val="multilevel"/>
    <w:tmpl w:val="4CF81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6DEC0A8"/>
    <w:multiLevelType w:val="hybridMultilevel"/>
    <w:tmpl w:val="49CA2EC8"/>
    <w:lvl w:ilvl="0" w:tplc="072ED316">
      <w:start w:val="1"/>
      <w:numFmt w:val="bullet"/>
      <w:lvlText w:val="-"/>
      <w:lvlJc w:val="left"/>
      <w:pPr>
        <w:ind w:left="720" w:hanging="360"/>
      </w:pPr>
      <w:rPr>
        <w:rFonts w:ascii="Aptos" w:hAnsi="Aptos" w:hint="default"/>
      </w:rPr>
    </w:lvl>
    <w:lvl w:ilvl="1" w:tplc="9AF051D8">
      <w:start w:val="1"/>
      <w:numFmt w:val="bullet"/>
      <w:lvlText w:val="o"/>
      <w:lvlJc w:val="left"/>
      <w:pPr>
        <w:ind w:left="1440" w:hanging="360"/>
      </w:pPr>
      <w:rPr>
        <w:rFonts w:ascii="Courier New" w:hAnsi="Courier New" w:hint="default"/>
      </w:rPr>
    </w:lvl>
    <w:lvl w:ilvl="2" w:tplc="33304176">
      <w:start w:val="1"/>
      <w:numFmt w:val="bullet"/>
      <w:lvlText w:val=""/>
      <w:lvlJc w:val="left"/>
      <w:pPr>
        <w:ind w:left="2160" w:hanging="360"/>
      </w:pPr>
      <w:rPr>
        <w:rFonts w:ascii="Wingdings" w:hAnsi="Wingdings" w:hint="default"/>
      </w:rPr>
    </w:lvl>
    <w:lvl w:ilvl="3" w:tplc="D486B1D8">
      <w:start w:val="1"/>
      <w:numFmt w:val="bullet"/>
      <w:lvlText w:val=""/>
      <w:lvlJc w:val="left"/>
      <w:pPr>
        <w:ind w:left="2880" w:hanging="360"/>
      </w:pPr>
      <w:rPr>
        <w:rFonts w:ascii="Symbol" w:hAnsi="Symbol" w:hint="default"/>
      </w:rPr>
    </w:lvl>
    <w:lvl w:ilvl="4" w:tplc="61709162">
      <w:start w:val="1"/>
      <w:numFmt w:val="bullet"/>
      <w:lvlText w:val="o"/>
      <w:lvlJc w:val="left"/>
      <w:pPr>
        <w:ind w:left="3600" w:hanging="360"/>
      </w:pPr>
      <w:rPr>
        <w:rFonts w:ascii="Courier New" w:hAnsi="Courier New" w:hint="default"/>
      </w:rPr>
    </w:lvl>
    <w:lvl w:ilvl="5" w:tplc="DB587954">
      <w:start w:val="1"/>
      <w:numFmt w:val="bullet"/>
      <w:lvlText w:val=""/>
      <w:lvlJc w:val="left"/>
      <w:pPr>
        <w:ind w:left="4320" w:hanging="360"/>
      </w:pPr>
      <w:rPr>
        <w:rFonts w:ascii="Wingdings" w:hAnsi="Wingdings" w:hint="default"/>
      </w:rPr>
    </w:lvl>
    <w:lvl w:ilvl="6" w:tplc="F7F05C9E">
      <w:start w:val="1"/>
      <w:numFmt w:val="bullet"/>
      <w:lvlText w:val=""/>
      <w:lvlJc w:val="left"/>
      <w:pPr>
        <w:ind w:left="5040" w:hanging="360"/>
      </w:pPr>
      <w:rPr>
        <w:rFonts w:ascii="Symbol" w:hAnsi="Symbol" w:hint="default"/>
      </w:rPr>
    </w:lvl>
    <w:lvl w:ilvl="7" w:tplc="A7C24E50">
      <w:start w:val="1"/>
      <w:numFmt w:val="bullet"/>
      <w:lvlText w:val="o"/>
      <w:lvlJc w:val="left"/>
      <w:pPr>
        <w:ind w:left="5760" w:hanging="360"/>
      </w:pPr>
      <w:rPr>
        <w:rFonts w:ascii="Courier New" w:hAnsi="Courier New" w:hint="default"/>
      </w:rPr>
    </w:lvl>
    <w:lvl w:ilvl="8" w:tplc="AFB8B500">
      <w:start w:val="1"/>
      <w:numFmt w:val="bullet"/>
      <w:lvlText w:val=""/>
      <w:lvlJc w:val="left"/>
      <w:pPr>
        <w:ind w:left="6480" w:hanging="360"/>
      </w:pPr>
      <w:rPr>
        <w:rFonts w:ascii="Wingdings" w:hAnsi="Wingdings" w:hint="default"/>
      </w:rPr>
    </w:lvl>
  </w:abstractNum>
  <w:num w:numId="1" w16cid:durableId="1574896476">
    <w:abstractNumId w:val="0"/>
  </w:num>
  <w:num w:numId="2" w16cid:durableId="1208878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16D9EC"/>
    <w:rsid w:val="0013256E"/>
    <w:rsid w:val="002E5D55"/>
    <w:rsid w:val="003364CF"/>
    <w:rsid w:val="00616DB9"/>
    <w:rsid w:val="00A237CA"/>
    <w:rsid w:val="00B00304"/>
    <w:rsid w:val="012B4373"/>
    <w:rsid w:val="01D126B7"/>
    <w:rsid w:val="0461E287"/>
    <w:rsid w:val="04815822"/>
    <w:rsid w:val="049BF6DB"/>
    <w:rsid w:val="04CC5FFF"/>
    <w:rsid w:val="05FDAFC7"/>
    <w:rsid w:val="07591E9B"/>
    <w:rsid w:val="079C9BF1"/>
    <w:rsid w:val="07C47E88"/>
    <w:rsid w:val="087C7321"/>
    <w:rsid w:val="09C711CC"/>
    <w:rsid w:val="09DC40EB"/>
    <w:rsid w:val="09DCA713"/>
    <w:rsid w:val="0A619DA1"/>
    <w:rsid w:val="0AAAD5F3"/>
    <w:rsid w:val="0B713F17"/>
    <w:rsid w:val="0BC421C7"/>
    <w:rsid w:val="0BD4BC55"/>
    <w:rsid w:val="0D737A23"/>
    <w:rsid w:val="0E13F5CB"/>
    <w:rsid w:val="0EFA172F"/>
    <w:rsid w:val="0F1735D1"/>
    <w:rsid w:val="0FEAC413"/>
    <w:rsid w:val="111A54FE"/>
    <w:rsid w:val="11E2655F"/>
    <w:rsid w:val="11E2664D"/>
    <w:rsid w:val="12FC2FB4"/>
    <w:rsid w:val="12FD36BB"/>
    <w:rsid w:val="1324814A"/>
    <w:rsid w:val="13B157A0"/>
    <w:rsid w:val="14B2457D"/>
    <w:rsid w:val="16452A71"/>
    <w:rsid w:val="16A6E0B4"/>
    <w:rsid w:val="16A719C2"/>
    <w:rsid w:val="16F455A5"/>
    <w:rsid w:val="17383ED9"/>
    <w:rsid w:val="17D46007"/>
    <w:rsid w:val="18A0CF70"/>
    <w:rsid w:val="1998D845"/>
    <w:rsid w:val="1B569E1F"/>
    <w:rsid w:val="1D16D9EC"/>
    <w:rsid w:val="1DF23129"/>
    <w:rsid w:val="1E6106F7"/>
    <w:rsid w:val="1E79CC74"/>
    <w:rsid w:val="2120555E"/>
    <w:rsid w:val="22B6B1DB"/>
    <w:rsid w:val="22E24741"/>
    <w:rsid w:val="22EEA9DB"/>
    <w:rsid w:val="237C4256"/>
    <w:rsid w:val="24394DFD"/>
    <w:rsid w:val="2469C09D"/>
    <w:rsid w:val="24CBB9BE"/>
    <w:rsid w:val="25388D45"/>
    <w:rsid w:val="254DA1E7"/>
    <w:rsid w:val="260C0471"/>
    <w:rsid w:val="26996C01"/>
    <w:rsid w:val="28836A60"/>
    <w:rsid w:val="2954B886"/>
    <w:rsid w:val="2A013A9D"/>
    <w:rsid w:val="2AEEB482"/>
    <w:rsid w:val="2B378776"/>
    <w:rsid w:val="2B46AD93"/>
    <w:rsid w:val="2C0C2B23"/>
    <w:rsid w:val="2D15E310"/>
    <w:rsid w:val="2DE95A50"/>
    <w:rsid w:val="2F91B851"/>
    <w:rsid w:val="2FA4BA62"/>
    <w:rsid w:val="30601890"/>
    <w:rsid w:val="3281FB51"/>
    <w:rsid w:val="3365947B"/>
    <w:rsid w:val="33AF641C"/>
    <w:rsid w:val="33B6A10A"/>
    <w:rsid w:val="34DDCE5D"/>
    <w:rsid w:val="3510E7FC"/>
    <w:rsid w:val="35D036B5"/>
    <w:rsid w:val="35D6AE9A"/>
    <w:rsid w:val="36516B26"/>
    <w:rsid w:val="367B6C22"/>
    <w:rsid w:val="36D8AFA5"/>
    <w:rsid w:val="39129C09"/>
    <w:rsid w:val="394F79CA"/>
    <w:rsid w:val="3A1A10FB"/>
    <w:rsid w:val="3AF359AB"/>
    <w:rsid w:val="3B51849E"/>
    <w:rsid w:val="3BB09A51"/>
    <w:rsid w:val="3BEB2276"/>
    <w:rsid w:val="3D4CEF14"/>
    <w:rsid w:val="3DABF6CB"/>
    <w:rsid w:val="3F326A1E"/>
    <w:rsid w:val="402BD93C"/>
    <w:rsid w:val="40A6FBFC"/>
    <w:rsid w:val="416830BA"/>
    <w:rsid w:val="42E91C28"/>
    <w:rsid w:val="43C42E71"/>
    <w:rsid w:val="459C9647"/>
    <w:rsid w:val="4620E5CC"/>
    <w:rsid w:val="464E236F"/>
    <w:rsid w:val="46CE15DB"/>
    <w:rsid w:val="46D7FA6B"/>
    <w:rsid w:val="4775AC6A"/>
    <w:rsid w:val="48698123"/>
    <w:rsid w:val="489A053F"/>
    <w:rsid w:val="4AAB9B56"/>
    <w:rsid w:val="4B36DFF8"/>
    <w:rsid w:val="4C299365"/>
    <w:rsid w:val="4D637C35"/>
    <w:rsid w:val="4E6E1D37"/>
    <w:rsid w:val="4E90F213"/>
    <w:rsid w:val="4F9D35B7"/>
    <w:rsid w:val="5107330D"/>
    <w:rsid w:val="537A785F"/>
    <w:rsid w:val="548767E7"/>
    <w:rsid w:val="55320D42"/>
    <w:rsid w:val="556A62B2"/>
    <w:rsid w:val="557097FE"/>
    <w:rsid w:val="5649B86B"/>
    <w:rsid w:val="578015BF"/>
    <w:rsid w:val="57B598B3"/>
    <w:rsid w:val="57CA5271"/>
    <w:rsid w:val="57D96C5E"/>
    <w:rsid w:val="57FA8A4A"/>
    <w:rsid w:val="59603FA5"/>
    <w:rsid w:val="5A58B7C9"/>
    <w:rsid w:val="5A7CF01F"/>
    <w:rsid w:val="5A93C42D"/>
    <w:rsid w:val="5BD758B3"/>
    <w:rsid w:val="5CB90E03"/>
    <w:rsid w:val="5D93D4B7"/>
    <w:rsid w:val="5DFD340D"/>
    <w:rsid w:val="5ED9A02B"/>
    <w:rsid w:val="5EE17FE3"/>
    <w:rsid w:val="613CBD88"/>
    <w:rsid w:val="6147C005"/>
    <w:rsid w:val="61888750"/>
    <w:rsid w:val="619031AB"/>
    <w:rsid w:val="62572765"/>
    <w:rsid w:val="6391A4BA"/>
    <w:rsid w:val="64178E54"/>
    <w:rsid w:val="648233D7"/>
    <w:rsid w:val="6564FE6E"/>
    <w:rsid w:val="65AE4695"/>
    <w:rsid w:val="65B4F07D"/>
    <w:rsid w:val="65DFFDB2"/>
    <w:rsid w:val="6619BB3B"/>
    <w:rsid w:val="6874609B"/>
    <w:rsid w:val="6A042E6B"/>
    <w:rsid w:val="6A565AAD"/>
    <w:rsid w:val="6AF4E0D4"/>
    <w:rsid w:val="6B2EF597"/>
    <w:rsid w:val="6B6A08B7"/>
    <w:rsid w:val="6B8FF723"/>
    <w:rsid w:val="6D7882F8"/>
    <w:rsid w:val="6E959515"/>
    <w:rsid w:val="6F156E94"/>
    <w:rsid w:val="6F1B2644"/>
    <w:rsid w:val="6F210C87"/>
    <w:rsid w:val="6FF76CA7"/>
    <w:rsid w:val="706289F9"/>
    <w:rsid w:val="70D4F550"/>
    <w:rsid w:val="71B184E6"/>
    <w:rsid w:val="72D3F1D9"/>
    <w:rsid w:val="72D918BD"/>
    <w:rsid w:val="73B9DA05"/>
    <w:rsid w:val="73D69179"/>
    <w:rsid w:val="74554325"/>
    <w:rsid w:val="745F88DB"/>
    <w:rsid w:val="748850DF"/>
    <w:rsid w:val="74EA17C7"/>
    <w:rsid w:val="74ED78CB"/>
    <w:rsid w:val="7550AB47"/>
    <w:rsid w:val="75A7D2F5"/>
    <w:rsid w:val="7684BA7C"/>
    <w:rsid w:val="77BD7A7B"/>
    <w:rsid w:val="78F5D38F"/>
    <w:rsid w:val="78FBE6B6"/>
    <w:rsid w:val="796EBC5B"/>
    <w:rsid w:val="7A0B2DE8"/>
    <w:rsid w:val="7AC3DDD4"/>
    <w:rsid w:val="7BC9F770"/>
    <w:rsid w:val="7BEB7BBF"/>
    <w:rsid w:val="7C53FFC8"/>
    <w:rsid w:val="7CB17BC7"/>
    <w:rsid w:val="7D675376"/>
    <w:rsid w:val="7E46DB99"/>
    <w:rsid w:val="7E71D41D"/>
    <w:rsid w:val="7FDD1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EC053"/>
  <w15:chartTrackingRefBased/>
  <w15:docId w15:val="{7E636B2E-48BE-418E-BA1D-0191B48B8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59C9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59C9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59C9647"/>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6A565AAD"/>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6A565AAD"/>
    <w:rPr>
      <w:rFonts w:eastAsiaTheme="majorEastAsia" w:cstheme="majorBidi"/>
      <w:color w:val="595959" w:themeColor="text1" w:themeTint="A6"/>
      <w:sz w:val="28"/>
      <w:szCs w:val="28"/>
    </w:rPr>
  </w:style>
  <w:style w:type="character" w:styleId="Hyperlink">
    <w:name w:val="Hyperlink"/>
    <w:basedOn w:val="DefaultParagraphFont"/>
    <w:uiPriority w:val="99"/>
    <w:unhideWhenUsed/>
    <w:rsid w:val="459C9647"/>
    <w:rPr>
      <w:color w:val="467886"/>
      <w:u w:val="single"/>
    </w:rPr>
  </w:style>
  <w:style w:type="paragraph" w:styleId="ListParagraph">
    <w:name w:val="List Paragraph"/>
    <w:basedOn w:val="Normal"/>
    <w:uiPriority w:val="34"/>
    <w:qFormat/>
    <w:rsid w:val="459C96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eegrassy.net/media-centre/" TargetMode="External"/><Relationship Id="rId18" Type="http://schemas.openxmlformats.org/officeDocument/2006/relationships/hyperlink" Target="https://youtu.be/JgasHx0pJxM?si=sHv52N0Va3nBBuFW" TargetMode="External"/><Relationship Id="rId26" Type="http://schemas.openxmlformats.org/officeDocument/2006/relationships/hyperlink" Target="https://stao.ca/resource/indigenous-peoples-curriculum-resources/" TargetMode="External"/><Relationship Id="rId3" Type="http://schemas.openxmlformats.org/officeDocument/2006/relationships/customXml" Target="../customXml/item3.xml"/><Relationship Id="rId21" Type="http://schemas.openxmlformats.org/officeDocument/2006/relationships/hyperlink" Target="https://www.safewater.org/operation-water-spirit-1/2019/4/12/grades-10-12-lesson-3-the-tale-of-grassy-narrow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reegrassy.net/" TargetMode="External"/><Relationship Id="rId17" Type="http://schemas.openxmlformats.org/officeDocument/2006/relationships/hyperlink" Target="https://youtu.be/9E06pWtCHIg?si=ByFPzrDvNeOSgavM" TargetMode="External"/><Relationship Id="rId25" Type="http://schemas.openxmlformats.org/officeDocument/2006/relationships/hyperlink" Target="https://stao.ca/wp-content/uploads/2020/01/Grassy-Narrows-Study.pdf" TargetMode="External"/><Relationship Id="rId33" Type="http://schemas.openxmlformats.org/officeDocument/2006/relationships/hyperlink" Target="https://sailorsforthesea.org/wp-content/uploads/Biomagnification-Game-Jan2024.pdf" TargetMode="External"/><Relationship Id="rId2" Type="http://schemas.openxmlformats.org/officeDocument/2006/relationships/customXml" Target="../customXml/item2.xml"/><Relationship Id="rId16" Type="http://schemas.openxmlformats.org/officeDocument/2006/relationships/hyperlink" Target="https://freegrassy.net/take-action/" TargetMode="External"/><Relationship Id="rId20" Type="http://schemas.openxmlformats.org/officeDocument/2006/relationships/hyperlink" Target="https://www.safewater.org/operation-water-spirit-1/2019/4/12/grades-10-12-lesson-3-the-tale-of-grassy-narrows" TargetMode="External"/><Relationship Id="rId29" Type="http://schemas.openxmlformats.org/officeDocument/2006/relationships/hyperlink" Target="https://www.nisenet.org/catalog/big-fish-little-fis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aventrust.com/campaigns/grassy-narrows/" TargetMode="External"/><Relationship Id="rId24" Type="http://schemas.openxmlformats.org/officeDocument/2006/relationships/hyperlink" Target="https://static1.squarespace.com/static/583ca2f2d482e9bbbef7dad9/t/5cb14a0eec212dcb3f31dcd4/1555122704067/The+Tale+of+Grassy+Narrows+Answer+Key.pdf" TargetMode="External"/><Relationship Id="rId32" Type="http://schemas.openxmlformats.org/officeDocument/2006/relationships/hyperlink" Target="https://sailorsforthesea.org/programs-kelp/" TargetMode="External"/><Relationship Id="rId5" Type="http://schemas.openxmlformats.org/officeDocument/2006/relationships/styles" Target="styles.xml"/><Relationship Id="rId15" Type="http://schemas.openxmlformats.org/officeDocument/2006/relationships/hyperlink" Target="https://freegrassy.net/learn-more/" TargetMode="External"/><Relationship Id="rId23" Type="http://schemas.openxmlformats.org/officeDocument/2006/relationships/hyperlink" Target="https://static1.squarespace.com/static/583ca2f2d482e9bbbef7dad9/t/5cb139b7f4e1fc911a2885ab/1555118520056/The+Tale+of+Grassy+Narrows+Worksheets.pdf" TargetMode="External"/><Relationship Id="rId28" Type="http://schemas.openxmlformats.org/officeDocument/2006/relationships/hyperlink" Target="https://www.nisenet.org/catalog/big-fish-little-fish" TargetMode="External"/><Relationship Id="rId10" Type="http://schemas.openxmlformats.org/officeDocument/2006/relationships/hyperlink" Target="https://raventrust.com/campaigns/grassy-narrows/" TargetMode="External"/><Relationship Id="rId19" Type="http://schemas.openxmlformats.org/officeDocument/2006/relationships/hyperlink" Target="https://thewaterliteracyproject.org/en/activities-for-grades-7-12" TargetMode="External"/><Relationship Id="rId31" Type="http://schemas.openxmlformats.org/officeDocument/2006/relationships/hyperlink" Target="https://sailorsforthesea.org/wp-content/uploads/Biomagnification-Game-Jan2024.pdf" TargetMode="External"/><Relationship Id="rId4" Type="http://schemas.openxmlformats.org/officeDocument/2006/relationships/numbering" Target="numbering.xml"/><Relationship Id="rId9" Type="http://schemas.openxmlformats.org/officeDocument/2006/relationships/hyperlink" Target="https://gnfn.ca/" TargetMode="External"/><Relationship Id="rId14" Type="http://schemas.openxmlformats.org/officeDocument/2006/relationships/hyperlink" Target="https://freegrassy.net/shop/" TargetMode="External"/><Relationship Id="rId22" Type="http://schemas.openxmlformats.org/officeDocument/2006/relationships/hyperlink" Target="https://static1.squarespace.com/static/583ca2f2d482e9bbbef7dad9/t/5cb1318ff9619adc67e3e563/1555116433365/10-12+Lesson+3+The+Tale+of+Grassy+Narrows+PowerPoint.pdf" TargetMode="External"/><Relationship Id="rId27" Type="http://schemas.openxmlformats.org/officeDocument/2006/relationships/hyperlink" Target="https://stao.ca/wp-content/uploads/2020/01/Grassy-Narrows-Study.pdf" TargetMode="External"/><Relationship Id="rId30" Type="http://schemas.openxmlformats.org/officeDocument/2006/relationships/hyperlink" Target="https://vimeo.com/118067201?fl=pl&amp;fe=sh" TargetMode="External"/><Relationship Id="rId35" Type="http://schemas.openxmlformats.org/officeDocument/2006/relationships/theme" Target="theme/theme1.xml"/><Relationship Id="rId8" Type="http://schemas.openxmlformats.org/officeDocument/2006/relationships/hyperlink" Target="https://gnf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8c05c3-9b7a-46fc-86f3-ede65cb1162b">
      <Terms xmlns="http://schemas.microsoft.com/office/infopath/2007/PartnerControls"/>
    </lcf76f155ced4ddcb4097134ff3c332f>
    <TaxCatchAll xmlns="9ebdc0b4-4d67-45c9-9529-3615cd9ea8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9012D94240D149AB027015476AC10F" ma:contentTypeVersion="11" ma:contentTypeDescription="Create a new document." ma:contentTypeScope="" ma:versionID="2939feab957ff1f23fa5ab3c14d04e3d">
  <xsd:schema xmlns:xsd="http://www.w3.org/2001/XMLSchema" xmlns:xs="http://www.w3.org/2001/XMLSchema" xmlns:p="http://schemas.microsoft.com/office/2006/metadata/properties" xmlns:ns2="448c05c3-9b7a-46fc-86f3-ede65cb1162b" xmlns:ns3="9ebdc0b4-4d67-45c9-9529-3615cd9ea8fb" targetNamespace="http://schemas.microsoft.com/office/2006/metadata/properties" ma:root="true" ma:fieldsID="52028be50f1aa7d06ecab170fcfbb60e" ns2:_="" ns3:_="">
    <xsd:import namespace="448c05c3-9b7a-46fc-86f3-ede65cb1162b"/>
    <xsd:import namespace="9ebdc0b4-4d67-45c9-9529-3615cd9ea8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c05c3-9b7a-46fc-86f3-ede65cb11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07ee36-e3c0-4814-8940-b096d0e7881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dc0b4-4d67-45c9-9529-3615cd9ea8f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9906163-7527-4084-92a7-d85b3a802b00}" ma:internalName="TaxCatchAll" ma:showField="CatchAllData" ma:web="9ebdc0b4-4d67-45c9-9529-3615cd9ea8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14D369-E580-40B1-9DA8-C2F977B61DBF}">
  <ds:schemaRefs>
    <ds:schemaRef ds:uri="http://schemas.microsoft.com/office/2006/metadata/properties"/>
    <ds:schemaRef ds:uri="http://schemas.microsoft.com/office/infopath/2007/PartnerControls"/>
    <ds:schemaRef ds:uri="448c05c3-9b7a-46fc-86f3-ede65cb1162b"/>
    <ds:schemaRef ds:uri="9ebdc0b4-4d67-45c9-9529-3615cd9ea8fb"/>
  </ds:schemaRefs>
</ds:datastoreItem>
</file>

<file path=customXml/itemProps2.xml><?xml version="1.0" encoding="utf-8"?>
<ds:datastoreItem xmlns:ds="http://schemas.openxmlformats.org/officeDocument/2006/customXml" ds:itemID="{35C65B36-E74C-437C-8EDD-8E54BF0C8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c05c3-9b7a-46fc-86f3-ede65cb1162b"/>
    <ds:schemaRef ds:uri="9ebdc0b4-4d67-45c9-9529-3615cd9ea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B16DC5-91E0-4A40-A8FA-5DD74082C7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1257</Words>
  <Characters>7054</Characters>
  <Application>Microsoft Office Word</Application>
  <DocSecurity>0</DocSecurity>
  <Lines>261</Lines>
  <Paragraphs>244</Paragraphs>
  <ScaleCrop>false</ScaleCrop>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Majestic Moerland</dc:creator>
  <cp:keywords/>
  <dc:description/>
  <cp:lastModifiedBy>Sarah Deckert</cp:lastModifiedBy>
  <cp:revision>4</cp:revision>
  <dcterms:created xsi:type="dcterms:W3CDTF">2026-07-21T14:44:00Z</dcterms:created>
  <dcterms:modified xsi:type="dcterms:W3CDTF">2026-11-02T20:56:00Z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0x010100599012D94240D149AB027015476AC10F</vt:lpwstr>
  </property>
  <property fmtid="{D5CDD505-2E9C-101B-9397-08002B2CF9AE}" pid="3" name="MediaServiceImageTags">
    <vt:lpwstr/>
  </property>
</Properties>
</file>